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1DA39B32" w:rsidR="00D769D3" w:rsidRPr="002E157C" w:rsidRDefault="003524B6" w:rsidP="00D769D3">
      <w:pPr>
        <w:pStyle w:val="Titul1"/>
        <w:rPr>
          <w:sz w:val="40"/>
          <w:szCs w:val="40"/>
        </w:rPr>
      </w:pPr>
      <w:r>
        <w:rPr>
          <w:sz w:val="40"/>
          <w:szCs w:val="40"/>
        </w:rPr>
        <w:t>Rámcová dohoda</w:t>
      </w:r>
    </w:p>
    <w:p w14:paraId="214E8571" w14:textId="35C3D64B" w:rsidR="00784660" w:rsidRPr="002E157C" w:rsidRDefault="00784660" w:rsidP="007B1317">
      <w:pPr>
        <w:pStyle w:val="Titul2"/>
        <w:ind w:right="-144"/>
      </w:pPr>
      <w:permStart w:id="526726227" w:edGrp="everyone"/>
      <w:r w:rsidRPr="002E157C">
        <w:t xml:space="preserve">Název zakázky: </w:t>
      </w:r>
      <w:bookmarkStart w:id="0" w:name="OLE_LINK1"/>
      <w:bookmarkStart w:id="1" w:name="_Hlk143794643"/>
      <w:sdt>
        <w:sdtPr>
          <w:rPr>
            <w:bCs/>
          </w:rPr>
          <w:alias w:val="Název akce - VYplnit pole - přenese se do zápatí"/>
          <w:tag w:val="Název akce"/>
          <w:id w:val="1889687308"/>
          <w:placeholder>
            <w:docPart w:val="83E19BE864684B2D98FD2EC1DF857CC6"/>
          </w:placeholder>
          <w:text/>
        </w:sdtPr>
        <w:sdtEndPr/>
        <w:sdtContent>
          <w:bookmarkEnd w:id="1"/>
          <w:r w:rsidR="0008058E" w:rsidRPr="00E63357">
            <w:rPr>
              <w:bCs/>
            </w:rPr>
            <w:t xml:space="preserve">Rámcová dohoda na výkon </w:t>
          </w:r>
          <w:r w:rsidR="003006F2" w:rsidRPr="00E63357">
            <w:rPr>
              <w:bCs/>
            </w:rPr>
            <w:t>činnosti a zajištění funkce geotechnického</w:t>
          </w:r>
          <w:r w:rsidR="0008058E" w:rsidRPr="00E63357">
            <w:rPr>
              <w:bCs/>
            </w:rPr>
            <w:t xml:space="preserve"> dozoru pro drážní stavby a stavby s dráhou související</w:t>
          </w:r>
        </w:sdtContent>
      </w:sdt>
      <w:bookmarkEnd w:id="0"/>
    </w:p>
    <w:permEnd w:id="526726227"/>
    <w:p w14:paraId="5C620BE0" w14:textId="77777777" w:rsidR="000B6F15" w:rsidRPr="002E157C" w:rsidRDefault="000B6F15" w:rsidP="00747444">
      <w:pPr>
        <w:pStyle w:val="Nadpis1"/>
        <w:numPr>
          <w:ilvl w:val="0"/>
          <w:numId w:val="0"/>
        </w:numPr>
      </w:pPr>
      <w:r w:rsidRPr="002E157C">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390711E2" w:rsidR="00D769D3" w:rsidRPr="002E157C" w:rsidRDefault="00D769D3" w:rsidP="009B1F4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5F513F93" w14:textId="54BA89F2"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zastoupená</w:t>
      </w:r>
      <w:r w:rsidR="00EC7F28">
        <w:rPr>
          <w:rFonts w:ascii="Verdana" w:hAnsi="Verdana" w:cs="Arial"/>
          <w:bCs/>
          <w:sz w:val="18"/>
          <w:szCs w:val="18"/>
        </w:rPr>
        <w:t xml:space="preserve">: </w:t>
      </w:r>
      <w:r w:rsidR="00023ACF" w:rsidRPr="00023ACF">
        <w:rPr>
          <w:rFonts w:ascii="Verdana" w:hAnsi="Verdana" w:cs="Arial"/>
          <w:bCs/>
          <w:sz w:val="18"/>
          <w:szCs w:val="18"/>
        </w:rPr>
        <w:t xml:space="preserve">Ing. Petrem </w:t>
      </w:r>
      <w:proofErr w:type="spellStart"/>
      <w:r w:rsidR="00023ACF" w:rsidRPr="00023ACF">
        <w:rPr>
          <w:rFonts w:ascii="Verdana" w:hAnsi="Verdana" w:cs="Arial"/>
          <w:bCs/>
          <w:sz w:val="18"/>
          <w:szCs w:val="18"/>
        </w:rPr>
        <w:t>Hofhanzlem</w:t>
      </w:r>
      <w:proofErr w:type="spellEnd"/>
      <w:r w:rsidR="00023ACF" w:rsidRPr="00023ACF">
        <w:rPr>
          <w:rFonts w:ascii="Verdana" w:hAnsi="Verdana" w:cs="Arial"/>
          <w:bCs/>
          <w:sz w:val="18"/>
          <w:szCs w:val="18"/>
        </w:rPr>
        <w:t>, ředitelem Stavební správy západ</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w:t>
      </w:r>
      <w:r w:rsidRPr="00DC37E9">
        <w:rPr>
          <w:rFonts w:ascii="Verdana" w:hAnsi="Verdana" w:cs="Arial"/>
          <w:b/>
          <w:bCs/>
          <w:sz w:val="18"/>
          <w:szCs w:val="18"/>
        </w:rPr>
        <w:t>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permStart w:id="568132511" w:edGrp="everyone"/>
      <w:r w:rsidRPr="002E157C">
        <w:t xml:space="preserve">číslo smlouvy: </w:t>
      </w:r>
      <w:r w:rsidRPr="003006F2">
        <w:rPr>
          <w:highlight w:val="green"/>
        </w:rPr>
        <w:t xml:space="preserve">[VLOŽÍ </w:t>
      </w:r>
      <w:r w:rsidR="00667FAA" w:rsidRPr="003006F2">
        <w:rPr>
          <w:highlight w:val="green"/>
        </w:rPr>
        <w:t>OBJEDNATEL</w:t>
      </w:r>
      <w:r w:rsidRPr="003006F2">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3006F2">
        <w:rPr>
          <w:highlight w:val="green"/>
        </w:rPr>
        <w:t>[VLOŽÍ OBJEDNATEL]</w:t>
      </w:r>
      <w:r>
        <w:t xml:space="preserve"> </w:t>
      </w:r>
    </w:p>
    <w:permEnd w:id="568132511"/>
    <w:p w14:paraId="313050B2" w14:textId="77777777" w:rsidR="001A0268" w:rsidRPr="002E157C" w:rsidRDefault="001A0268" w:rsidP="00862F1D">
      <w:pPr>
        <w:suppressAutoHyphens/>
        <w:ind w:left="1985"/>
        <w:rPr>
          <w:rFonts w:ascii="Verdana" w:hAnsi="Verdana" w:cs="Arial"/>
          <w:sz w:val="18"/>
          <w:szCs w:val="18"/>
        </w:rPr>
      </w:pPr>
    </w:p>
    <w:p w14:paraId="259480A0" w14:textId="16397885" w:rsidR="001A0268" w:rsidRPr="002E157C" w:rsidRDefault="003524B6" w:rsidP="009B1F43">
      <w:pPr>
        <w:tabs>
          <w:tab w:val="center" w:pos="4535"/>
          <w:tab w:val="left" w:pos="7080"/>
        </w:tabs>
        <w:suppressAutoHyphens/>
        <w:spacing w:after="120"/>
        <w:rPr>
          <w:rFonts w:ascii="Verdana" w:hAnsi="Verdana" w:cs="Arial"/>
          <w:b/>
          <w:bCs/>
          <w:sz w:val="18"/>
          <w:szCs w:val="18"/>
        </w:rPr>
      </w:pPr>
      <w:r>
        <w:rPr>
          <w:rFonts w:ascii="Verdana" w:hAnsi="Verdana" w:cs="Arial"/>
          <w:b/>
          <w:bCs/>
          <w:sz w:val="18"/>
          <w:szCs w:val="18"/>
        </w:rPr>
        <w:t>Konzultant</w:t>
      </w:r>
      <w:r w:rsidR="001A0268" w:rsidRPr="002E157C">
        <w:rPr>
          <w:rFonts w:ascii="Verdana" w:hAnsi="Verdana" w:cs="Arial"/>
          <w:b/>
          <w:bCs/>
          <w:sz w:val="18"/>
          <w:szCs w:val="18"/>
        </w:rPr>
        <w:t xml:space="preserve">:      </w:t>
      </w:r>
    </w:p>
    <w:p w14:paraId="4D174A4C" w14:textId="2C75588F" w:rsidR="001A0268" w:rsidRPr="002E157C" w:rsidRDefault="001805DB" w:rsidP="00734C0E">
      <w:pPr>
        <w:suppressAutoHyphens/>
        <w:spacing w:line="280" w:lineRule="exact"/>
        <w:rPr>
          <w:rFonts w:ascii="Verdana" w:hAnsi="Verdana" w:cs="Arial"/>
          <w:b/>
          <w:bCs/>
          <w:sz w:val="18"/>
          <w:szCs w:val="18"/>
        </w:rPr>
      </w:pPr>
      <w:permStart w:id="1012102633" w:edGrp="everyone"/>
      <w:r>
        <w:rPr>
          <w:rFonts w:ascii="Verdana" w:hAnsi="Verdana" w:cs="Arial"/>
          <w:b/>
          <w:bCs/>
          <w:sz w:val="18"/>
          <w:szCs w:val="18"/>
        </w:rPr>
        <w:t xml:space="preserve">název: </w:t>
      </w:r>
      <w:r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Pr="003006F2">
        <w:rPr>
          <w:rFonts w:ascii="Verdana" w:hAnsi="Verdana" w:cs="Arial"/>
          <w:b/>
          <w:bCs/>
          <w:sz w:val="18"/>
          <w:szCs w:val="18"/>
          <w:highlight w:val="yellow"/>
        </w:rPr>
        <w:t>]</w:t>
      </w:r>
    </w:p>
    <w:p w14:paraId="118A2D17" w14:textId="48FE67C7"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411FBA" w:rsidRPr="003006F2">
        <w:rPr>
          <w:rFonts w:ascii="Verdana" w:hAnsi="Verdana" w:cs="Arial"/>
          <w:b/>
          <w:bCs/>
          <w:sz w:val="18"/>
          <w:szCs w:val="18"/>
          <w:highlight w:val="yellow"/>
        </w:rPr>
        <w:t>]</w:t>
      </w:r>
    </w:p>
    <w:p w14:paraId="7CF078E9" w14:textId="292BAFA1"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1805DB">
        <w:rPr>
          <w:rFonts w:ascii="Verdana" w:hAnsi="Verdana" w:cs="Arial"/>
          <w:b/>
          <w:bCs/>
          <w:sz w:val="18"/>
          <w:szCs w:val="18"/>
        </w:rPr>
        <w:t>[</w:t>
      </w:r>
      <w:r w:rsidR="001805DB"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1805DB" w:rsidRPr="001805DB">
        <w:rPr>
          <w:rFonts w:ascii="Verdana" w:hAnsi="Verdana" w:cs="Arial"/>
          <w:b/>
          <w:bCs/>
          <w:sz w:val="18"/>
          <w:szCs w:val="18"/>
        </w:rPr>
        <w:t>]</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411FBA">
        <w:rPr>
          <w:rFonts w:ascii="Verdana" w:hAnsi="Verdana" w:cs="Arial"/>
          <w:b/>
          <w:bCs/>
          <w:sz w:val="18"/>
          <w:szCs w:val="18"/>
        </w:rPr>
        <w:t>]</w:t>
      </w:r>
    </w:p>
    <w:p w14:paraId="305B6D45" w14:textId="7501B8A6"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w:t>
      </w:r>
      <w:r w:rsidR="00411FBA"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411FBA">
        <w:rPr>
          <w:rFonts w:ascii="Verdana" w:hAnsi="Verdana" w:cs="Arial"/>
          <w:b/>
          <w:bCs/>
          <w:sz w:val="18"/>
          <w:szCs w:val="18"/>
        </w:rPr>
        <w:t>]</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w:t>
      </w:r>
      <w:r w:rsidR="001805DB"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1805DB" w:rsidRPr="001805DB">
        <w:rPr>
          <w:rFonts w:ascii="Verdana" w:hAnsi="Verdana" w:cs="Arial"/>
          <w:b/>
          <w:bCs/>
          <w:sz w:val="18"/>
          <w:szCs w:val="18"/>
        </w:rPr>
        <w:t>]</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w:t>
      </w:r>
      <w:r w:rsidR="00411FBA"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411FBA">
        <w:rPr>
          <w:rFonts w:ascii="Verdana" w:hAnsi="Verdana" w:cs="Arial"/>
          <w:b/>
          <w:bCs/>
          <w:sz w:val="18"/>
          <w:szCs w:val="18"/>
        </w:rPr>
        <w:t>]</w:t>
      </w:r>
    </w:p>
    <w:p w14:paraId="3E7BB5D3" w14:textId="4CA9963F"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w:t>
      </w:r>
      <w:r w:rsidR="001805DB" w:rsidRPr="003006F2">
        <w:rPr>
          <w:rFonts w:ascii="Verdana" w:hAnsi="Verdana" w:cs="Arial"/>
          <w:b/>
          <w:bCs/>
          <w:sz w:val="18"/>
          <w:szCs w:val="18"/>
          <w:highlight w:val="yellow"/>
        </w:rPr>
        <w:t xml:space="preserve">VLOŽÍ </w:t>
      </w:r>
      <w:r w:rsidR="003524B6" w:rsidRPr="003006F2">
        <w:rPr>
          <w:rFonts w:ascii="Verdana" w:hAnsi="Verdana" w:cs="Arial"/>
          <w:b/>
          <w:bCs/>
          <w:sz w:val="18"/>
          <w:szCs w:val="18"/>
          <w:highlight w:val="yellow"/>
        </w:rPr>
        <w:t>KONZULANT</w:t>
      </w:r>
      <w:r w:rsidR="001805DB" w:rsidRPr="001805DB">
        <w:rPr>
          <w:rFonts w:ascii="Verdana" w:hAnsi="Verdana" w:cs="Arial"/>
          <w:b/>
          <w:bCs/>
          <w:sz w:val="18"/>
          <w:szCs w:val="18"/>
        </w:rPr>
        <w:t>]</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4BFD5E62"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w:t>
      </w:r>
      <w:r w:rsidR="001805DB" w:rsidRPr="003006F2">
        <w:rPr>
          <w:rFonts w:ascii="Verdana" w:hAnsi="Verdana" w:cs="Arial"/>
          <w:b/>
          <w:bCs/>
          <w:sz w:val="18"/>
          <w:szCs w:val="18"/>
          <w:highlight w:val="yellow"/>
        </w:rPr>
        <w:t xml:space="preserve">VLOŽÍ </w:t>
      </w:r>
      <w:r w:rsidR="008E75A3" w:rsidRPr="003006F2">
        <w:rPr>
          <w:rFonts w:ascii="Verdana" w:hAnsi="Verdana" w:cs="Arial"/>
          <w:b/>
          <w:bCs/>
          <w:sz w:val="18"/>
          <w:szCs w:val="18"/>
          <w:highlight w:val="yellow"/>
        </w:rPr>
        <w:t>KONZULANT</w:t>
      </w:r>
      <w:r w:rsidR="001805DB" w:rsidRPr="001805DB">
        <w:rPr>
          <w:rFonts w:ascii="Verdana" w:hAnsi="Verdana" w:cs="Arial"/>
          <w:b/>
          <w:bCs/>
          <w:sz w:val="18"/>
          <w:szCs w:val="18"/>
        </w:rPr>
        <w:t>]</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w:t>
      </w:r>
      <w:r w:rsidR="001805DB" w:rsidRPr="003006F2">
        <w:rPr>
          <w:rFonts w:ascii="Verdana" w:hAnsi="Verdana" w:cs="Arial"/>
          <w:b/>
          <w:bCs/>
          <w:sz w:val="18"/>
          <w:szCs w:val="18"/>
          <w:highlight w:val="yellow"/>
        </w:rPr>
        <w:t xml:space="preserve">VLOŽÍ </w:t>
      </w:r>
      <w:r w:rsidR="008E75A3" w:rsidRPr="003006F2">
        <w:rPr>
          <w:rFonts w:ascii="Verdana" w:hAnsi="Verdana" w:cs="Arial"/>
          <w:b/>
          <w:bCs/>
          <w:sz w:val="18"/>
          <w:szCs w:val="18"/>
          <w:highlight w:val="yellow"/>
        </w:rPr>
        <w:t>KONZULANT</w:t>
      </w:r>
      <w:r w:rsidR="001805DB" w:rsidRPr="001805DB">
        <w:rPr>
          <w:rFonts w:ascii="Verdana" w:hAnsi="Verdana" w:cs="Arial"/>
          <w:b/>
          <w:bCs/>
          <w:sz w:val="18"/>
          <w:szCs w:val="18"/>
        </w:rPr>
        <w:t>]</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lastRenderedPageBreak/>
        <w:t xml:space="preserve">Adresa pro zasílání smluvní korespondence: </w:t>
      </w:r>
    </w:p>
    <w:p w14:paraId="6ACBE491" w14:textId="0CC518EF"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w:t>
      </w:r>
      <w:r w:rsidRPr="003006F2">
        <w:rPr>
          <w:rFonts w:ascii="Verdana" w:hAnsi="Verdana" w:cs="Arial"/>
          <w:b/>
          <w:bCs/>
          <w:sz w:val="18"/>
          <w:szCs w:val="18"/>
          <w:highlight w:val="yellow"/>
        </w:rPr>
        <w:t xml:space="preserve">VLOŽÍ </w:t>
      </w:r>
      <w:r w:rsidR="008E75A3" w:rsidRPr="003006F2">
        <w:rPr>
          <w:rFonts w:ascii="Verdana" w:hAnsi="Verdana" w:cs="Arial"/>
          <w:b/>
          <w:bCs/>
          <w:sz w:val="18"/>
          <w:szCs w:val="18"/>
          <w:highlight w:val="yellow"/>
        </w:rPr>
        <w:t>KONZULANT</w:t>
      </w:r>
      <w:r>
        <w:rPr>
          <w:rFonts w:ascii="Verdana" w:hAnsi="Verdana" w:cs="Arial"/>
          <w:b/>
          <w:bCs/>
          <w:sz w:val="18"/>
          <w:szCs w:val="18"/>
        </w:rPr>
        <w:t>]</w:t>
      </w:r>
      <w:r w:rsidR="001805DB" w:rsidRPr="002E157C">
        <w:rPr>
          <w:rFonts w:ascii="Verdana" w:hAnsi="Verdana" w:cs="Arial"/>
          <w:sz w:val="18"/>
          <w:szCs w:val="18"/>
        </w:rPr>
        <w:t xml:space="preserve"> </w:t>
      </w:r>
    </w:p>
    <w:p w14:paraId="5E2EA5D7" w14:textId="72BF53D7"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8E75A3" w:rsidRPr="00D01C62">
        <w:rPr>
          <w:rFonts w:ascii="Verdana" w:hAnsi="Verdana" w:cs="Arial"/>
          <w:b/>
          <w:bCs/>
          <w:sz w:val="18"/>
          <w:szCs w:val="18"/>
        </w:rPr>
        <w:t>Konzultant</w:t>
      </w:r>
      <w:r w:rsidRPr="002E157C">
        <w:rPr>
          <w:rFonts w:ascii="Verdana" w:hAnsi="Verdana" w:cs="Arial"/>
          <w:sz w:val="18"/>
          <w:szCs w:val="18"/>
        </w:rPr>
        <w:t>“)</w:t>
      </w:r>
    </w:p>
    <w:p w14:paraId="3E9D244A" w14:textId="4C0AC175" w:rsidR="00784660" w:rsidRPr="002E157C" w:rsidRDefault="00784660" w:rsidP="005F1EEE">
      <w:pPr>
        <w:pStyle w:val="Textbezodsazen"/>
        <w:spacing w:before="120" w:line="280" w:lineRule="exact"/>
      </w:pPr>
      <w:r w:rsidRPr="002E157C">
        <w:t xml:space="preserve">číslo smlouvy: </w:t>
      </w:r>
      <w:r w:rsidRPr="002E157C">
        <w:rPr>
          <w:rStyle w:val="Tun"/>
        </w:rPr>
        <w:t>[</w:t>
      </w:r>
      <w:r w:rsidRPr="003006F2">
        <w:rPr>
          <w:rStyle w:val="Tun"/>
          <w:highlight w:val="yellow"/>
        </w:rPr>
        <w:t xml:space="preserve">VLOŽÍ </w:t>
      </w:r>
      <w:r w:rsidR="008E75A3" w:rsidRPr="003006F2">
        <w:rPr>
          <w:rFonts w:cs="Arial"/>
          <w:b/>
          <w:bCs/>
          <w:highlight w:val="yellow"/>
        </w:rPr>
        <w:t>KONZULANT</w:t>
      </w:r>
      <w:r w:rsidRPr="002E157C">
        <w:rPr>
          <w:rStyle w:val="Tun"/>
        </w:rPr>
        <w:t>]</w:t>
      </w:r>
    </w:p>
    <w:permEnd w:id="1012102633"/>
    <w:p w14:paraId="2D85F60A" w14:textId="6F809261" w:rsidR="00DA4104" w:rsidRDefault="008E75A3" w:rsidP="00734C0E">
      <w:pPr>
        <w:tabs>
          <w:tab w:val="left" w:pos="1985"/>
          <w:tab w:val="right" w:pos="5670"/>
        </w:tabs>
        <w:suppressAutoHyphens/>
        <w:spacing w:line="280" w:lineRule="exact"/>
        <w:rPr>
          <w:rFonts w:ascii="Verdana" w:hAnsi="Verdana" w:cs="Arial"/>
          <w:sz w:val="18"/>
          <w:szCs w:val="18"/>
        </w:rPr>
      </w:pPr>
      <w:r>
        <w:rPr>
          <w:rFonts w:ascii="Verdana" w:hAnsi="Verdana" w:cs="Arial"/>
          <w:sz w:val="18"/>
          <w:szCs w:val="18"/>
        </w:rPr>
        <w:t>(Objednatel a Konzultant dále společně jen jako „</w:t>
      </w:r>
      <w:r w:rsidRPr="00DC37E9">
        <w:rPr>
          <w:rFonts w:ascii="Verdana" w:hAnsi="Verdana" w:cs="Arial"/>
          <w:b/>
          <w:bCs/>
          <w:sz w:val="18"/>
          <w:szCs w:val="18"/>
        </w:rPr>
        <w:t>Smluvní strany</w:t>
      </w:r>
      <w:r>
        <w:rPr>
          <w:rFonts w:ascii="Verdana" w:hAnsi="Verdana" w:cs="Arial"/>
          <w:sz w:val="18"/>
          <w:szCs w:val="18"/>
        </w:rPr>
        <w:t>“)</w:t>
      </w:r>
    </w:p>
    <w:p w14:paraId="1AE75C77" w14:textId="77777777" w:rsidR="008E75A3" w:rsidRPr="002E157C" w:rsidRDefault="008E75A3" w:rsidP="00734C0E">
      <w:pPr>
        <w:tabs>
          <w:tab w:val="left" w:pos="1985"/>
          <w:tab w:val="right" w:pos="5670"/>
        </w:tabs>
        <w:suppressAutoHyphens/>
        <w:spacing w:line="280" w:lineRule="exact"/>
        <w:rPr>
          <w:rFonts w:ascii="Verdana" w:hAnsi="Verdana" w:cs="Arial"/>
          <w:sz w:val="18"/>
          <w:szCs w:val="18"/>
        </w:rPr>
      </w:pPr>
    </w:p>
    <w:p w14:paraId="176FEFAA" w14:textId="2AC670F0" w:rsidR="008E75A3" w:rsidRDefault="008E75A3" w:rsidP="00747444">
      <w:pPr>
        <w:pStyle w:val="Nadpis1"/>
        <w:numPr>
          <w:ilvl w:val="0"/>
          <w:numId w:val="0"/>
        </w:numPr>
      </w:pPr>
      <w:r w:rsidRPr="008E75A3">
        <w:t>Preambule</w:t>
      </w:r>
    </w:p>
    <w:p w14:paraId="19E77D95" w14:textId="0F9D9D3B" w:rsidR="0050274E" w:rsidRPr="0050274E" w:rsidRDefault="0050274E" w:rsidP="0050274E">
      <w:pPr>
        <w:pStyle w:val="Preambule"/>
      </w:pPr>
      <w:r w:rsidRPr="0050274E">
        <w:rPr>
          <w:bCs/>
        </w:rPr>
        <w:t xml:space="preserve">Objednatel zahájil </w:t>
      </w:r>
      <w:r w:rsidR="00CE2B9A">
        <w:rPr>
          <w:bCs/>
        </w:rPr>
        <w:t>výběrové</w:t>
      </w:r>
      <w:r w:rsidR="00CE2B9A" w:rsidRPr="0050274E">
        <w:rPr>
          <w:bCs/>
        </w:rPr>
        <w:t xml:space="preserve"> </w:t>
      </w:r>
      <w:r w:rsidRPr="0050274E">
        <w:rPr>
          <w:bCs/>
        </w:rPr>
        <w:t>řízení ve smyslu zákona č. 134/2016 Sb., o zadávání veřejných zakázek (dále jen „</w:t>
      </w:r>
      <w:r w:rsidRPr="00D01C62">
        <w:rPr>
          <w:b/>
        </w:rPr>
        <w:t>ZZVZ</w:t>
      </w:r>
      <w:r w:rsidRPr="0050274E">
        <w:rPr>
          <w:bCs/>
        </w:rPr>
        <w:t>“), ve znění pozdějších předpisů, týkající se veřejné zakázky na služby s názvem „</w:t>
      </w:r>
      <w:bookmarkStart w:id="2" w:name="_Hlk143794677"/>
      <w:r w:rsidR="00E65258" w:rsidRPr="000E4F61">
        <w:rPr>
          <w:b/>
        </w:rPr>
        <w:t>Rámcová dohoda na výkon činnosti a zajištění funkce geotechnického dozoru pro drážní stavby a stavby s dráhou související</w:t>
      </w:r>
      <w:bookmarkEnd w:id="2"/>
      <w:r w:rsidRPr="0050274E">
        <w:rPr>
          <w:bCs/>
        </w:rPr>
        <w:t xml:space="preserve">“, a to za účelem výběru </w:t>
      </w:r>
      <w:r w:rsidR="00286897">
        <w:rPr>
          <w:bCs/>
        </w:rPr>
        <w:t>účastníka</w:t>
      </w:r>
      <w:r w:rsidRPr="0050274E">
        <w:rPr>
          <w:bCs/>
        </w:rPr>
        <w:t xml:space="preserve"> pro uzavření rámcové dohody</w:t>
      </w:r>
      <w:r w:rsidR="00A047B8">
        <w:rPr>
          <w:bCs/>
        </w:rPr>
        <w:t xml:space="preserve"> (dále jen „</w:t>
      </w:r>
      <w:r w:rsidR="00A047B8" w:rsidRPr="00D01C62">
        <w:rPr>
          <w:b/>
        </w:rPr>
        <w:t>Veřejná zakázka</w:t>
      </w:r>
      <w:r w:rsidR="00A047B8">
        <w:rPr>
          <w:bCs/>
        </w:rPr>
        <w:t>“)</w:t>
      </w:r>
      <w:r w:rsidRPr="0050274E">
        <w:rPr>
          <w:bCs/>
        </w:rPr>
        <w:t>.</w:t>
      </w:r>
    </w:p>
    <w:p w14:paraId="16DF9305" w14:textId="2CA5A42C" w:rsidR="0050274E" w:rsidRPr="007432F1" w:rsidRDefault="0050274E" w:rsidP="0050274E">
      <w:pPr>
        <w:pStyle w:val="Preambule"/>
      </w:pPr>
      <w:r w:rsidRPr="0050274E">
        <w:rPr>
          <w:bCs/>
        </w:rPr>
        <w:t xml:space="preserve">Na základě výsledku tohoto </w:t>
      </w:r>
      <w:r w:rsidR="00CE2B9A">
        <w:rPr>
          <w:bCs/>
        </w:rPr>
        <w:t>výběrové</w:t>
      </w:r>
      <w:r w:rsidRPr="0050274E">
        <w:rPr>
          <w:bCs/>
        </w:rPr>
        <w:t xml:space="preserve">ho řízení Objednatel rozhodl o </w:t>
      </w:r>
      <w:r w:rsidR="009621A9">
        <w:rPr>
          <w:bCs/>
        </w:rPr>
        <w:t>uzavření této Rámcové dohody s</w:t>
      </w:r>
      <w:r w:rsidRPr="0050274E">
        <w:rPr>
          <w:bCs/>
        </w:rPr>
        <w:t xml:space="preserve"> Konzultant</w:t>
      </w:r>
      <w:r w:rsidR="00286897">
        <w:rPr>
          <w:bCs/>
        </w:rPr>
        <w:t>em</w:t>
      </w:r>
      <w:r>
        <w:rPr>
          <w:bCs/>
        </w:rPr>
        <w:t>.</w:t>
      </w:r>
    </w:p>
    <w:p w14:paraId="1C99A106" w14:textId="73860FB5" w:rsidR="007432F1" w:rsidRPr="0050274E" w:rsidRDefault="007432F1" w:rsidP="007E1F4E">
      <w:pPr>
        <w:pStyle w:val="Preambule"/>
      </w:pPr>
      <w:r w:rsidRPr="007432F1">
        <w:rPr>
          <w:bCs/>
        </w:rPr>
        <w:t>Tato Rámcová dohoda je uzavřen</w:t>
      </w:r>
      <w:r w:rsidR="00DC37E9">
        <w:rPr>
          <w:bCs/>
        </w:rPr>
        <w:t>a</w:t>
      </w:r>
      <w:r w:rsidRPr="007432F1">
        <w:rPr>
          <w:bCs/>
        </w:rPr>
        <w:t xml:space="preserve"> na základě </w:t>
      </w:r>
      <w:r w:rsidRPr="00556D3E">
        <w:t>Veřejné zakázky</w:t>
      </w:r>
      <w:r w:rsidRPr="005709D1">
        <w:t xml:space="preserve"> </w:t>
      </w:r>
      <w:r>
        <w:t xml:space="preserve">a služby poskytované na jejím základě budou spočívat v </w:t>
      </w:r>
      <w:r w:rsidRPr="005709D1">
        <w:t xml:space="preserve">zajištění </w:t>
      </w:r>
      <w:r>
        <w:t xml:space="preserve">dílčích činností </w:t>
      </w:r>
      <w:r w:rsidR="004E24BF" w:rsidRPr="00D12436">
        <w:t xml:space="preserve">geotechnického dozoru </w:t>
      </w:r>
      <w:r w:rsidR="004E24BF">
        <w:t>a zajištění dílčích činností geotechnického dozoru ve fázi realizace stavby</w:t>
      </w:r>
      <w:r>
        <w:t xml:space="preserve"> dle aktuálních potřeb zadavatele dle odst</w:t>
      </w:r>
      <w:r w:rsidR="00E63357">
        <w:t xml:space="preserve">. odst. 1.1 této Rámcové dohody. </w:t>
      </w:r>
    </w:p>
    <w:p w14:paraId="7BDFE28F" w14:textId="79C10E2D" w:rsidR="008E75A3" w:rsidRPr="0050274E" w:rsidRDefault="0050274E" w:rsidP="00757781">
      <w:pPr>
        <w:pStyle w:val="Preambule"/>
      </w:pPr>
      <w:r w:rsidRPr="0050274E">
        <w:rPr>
          <w:bCs/>
        </w:rPr>
        <w:t>Objednatel je státní organizací, u níž funkci zřizovatele plní Ministerstvo dopravy České republiky, vykonávající činnosti odpovídající činnostem, jež jsou předmětem plnění této Rámcové dohody a na ni navazujících dílčích smluv.</w:t>
      </w:r>
    </w:p>
    <w:p w14:paraId="7E49BE5E" w14:textId="086FD2DF" w:rsidR="0050274E" w:rsidRPr="0050274E" w:rsidRDefault="0050274E" w:rsidP="00757781">
      <w:pPr>
        <w:pStyle w:val="Preambule"/>
      </w:pPr>
      <w:r>
        <w:rPr>
          <w:bCs/>
        </w:rPr>
        <w:t>Konzultant j</w:t>
      </w:r>
      <w:r w:rsidR="00286897">
        <w:rPr>
          <w:bCs/>
        </w:rPr>
        <w:t>e</w:t>
      </w:r>
      <w:r>
        <w:rPr>
          <w:bCs/>
        </w:rPr>
        <w:t xml:space="preserve"> podnikatel vykonávající mimo jiné činnosti odpovídající činnostem, jež jsou předmětem plnění této Rámcové dohody a na ni navazujících Dílčích smluv.</w:t>
      </w:r>
    </w:p>
    <w:p w14:paraId="2D95A146" w14:textId="744EA0A2" w:rsidR="0050274E" w:rsidRDefault="008A6CD8" w:rsidP="008A6CD8">
      <w:pPr>
        <w:pStyle w:val="Nadpis1"/>
      </w:pPr>
      <w:r>
        <w:t>Úvodní ustanovení</w:t>
      </w:r>
    </w:p>
    <w:p w14:paraId="07756F00" w14:textId="2943897C" w:rsidR="008A6CD8" w:rsidRPr="00C13EA4" w:rsidRDefault="008A6CD8" w:rsidP="008A6CD8">
      <w:pPr>
        <w:pStyle w:val="Nadpis2"/>
      </w:pPr>
      <w:r>
        <w:rPr>
          <w:bCs w:val="0"/>
        </w:rPr>
        <w:t>Účelem Rámcové dohody je určit způsob zadávání dílčích veřejných zakázek na výkon</w:t>
      </w:r>
      <w:r w:rsidR="00E85932">
        <w:rPr>
          <w:bCs w:val="0"/>
        </w:rPr>
        <w:t xml:space="preserve"> činnosti </w:t>
      </w:r>
      <w:r w:rsidR="00D12436" w:rsidRPr="00D12436">
        <w:rPr>
          <w:bCs w:val="0"/>
        </w:rPr>
        <w:t xml:space="preserve">geotechnického dozoru </w:t>
      </w:r>
      <w:r w:rsidR="00E85932">
        <w:rPr>
          <w:bCs w:val="0"/>
        </w:rPr>
        <w:t>a zajištění</w:t>
      </w:r>
      <w:r w:rsidR="00D76049">
        <w:rPr>
          <w:bCs w:val="0"/>
        </w:rPr>
        <w:t xml:space="preserve"> dílčích činností</w:t>
      </w:r>
      <w:r w:rsidR="00E85932">
        <w:rPr>
          <w:bCs w:val="0"/>
        </w:rPr>
        <w:t xml:space="preserve"> </w:t>
      </w:r>
      <w:bookmarkStart w:id="3" w:name="_Hlk161755555"/>
      <w:bookmarkStart w:id="4" w:name="_Hlk143795042"/>
      <w:r w:rsidR="00E85932">
        <w:rPr>
          <w:bCs w:val="0"/>
        </w:rPr>
        <w:t xml:space="preserve">geotechnického dozoru </w:t>
      </w:r>
      <w:bookmarkEnd w:id="3"/>
      <w:r w:rsidR="00E85932">
        <w:rPr>
          <w:bCs w:val="0"/>
        </w:rPr>
        <w:t>ve fázi realizac</w:t>
      </w:r>
      <w:r w:rsidR="0095276C">
        <w:rPr>
          <w:bCs w:val="0"/>
        </w:rPr>
        <w:t>e</w:t>
      </w:r>
      <w:r w:rsidR="00E85932">
        <w:rPr>
          <w:bCs w:val="0"/>
        </w:rPr>
        <w:t xml:space="preserve"> stavby </w:t>
      </w:r>
      <w:r w:rsidR="00AD7972">
        <w:t>specifik</w:t>
      </w:r>
      <w:r w:rsidR="00D12436">
        <w:t>ovaných</w:t>
      </w:r>
      <w:r w:rsidR="00AD7972">
        <w:t xml:space="preserve"> v příloze č. </w:t>
      </w:r>
      <w:r w:rsidR="00C466A0">
        <w:t>1</w:t>
      </w:r>
      <w:r w:rsidR="00AD7972">
        <w:t xml:space="preserve"> této Rámcové </w:t>
      </w:r>
      <w:bookmarkEnd w:id="4"/>
      <w:r w:rsidR="006D5A27">
        <w:t>dohody</w:t>
      </w:r>
      <w:r w:rsidR="006D5A27">
        <w:rPr>
          <w:bCs w:val="0"/>
        </w:rPr>
        <w:t xml:space="preserve"> (</w:t>
      </w:r>
      <w:r>
        <w:rPr>
          <w:bCs w:val="0"/>
        </w:rPr>
        <w:t>dále jen „</w:t>
      </w:r>
      <w:r w:rsidRPr="00D01C62">
        <w:rPr>
          <w:b/>
        </w:rPr>
        <w:t>Dílčí veřejné zakázky</w:t>
      </w:r>
      <w:r>
        <w:rPr>
          <w:bCs w:val="0"/>
        </w:rPr>
        <w:t>“).</w:t>
      </w:r>
    </w:p>
    <w:p w14:paraId="7886F79A" w14:textId="3DBF59D7" w:rsidR="00C13EA4" w:rsidRDefault="00C13EA4" w:rsidP="008A6CD8">
      <w:pPr>
        <w:pStyle w:val="Nadpis2"/>
      </w:pPr>
      <w:r w:rsidRPr="00C13EA4">
        <w:t>Rámcovou dohodou jsou mezi Objednatelem a Konzultant</w:t>
      </w:r>
      <w:r w:rsidR="00286897">
        <w:t>em</w:t>
      </w:r>
      <w:r w:rsidRPr="00C13EA4">
        <w:t xml:space="preserve"> sjednány podmínky realizace </w:t>
      </w:r>
      <w:r w:rsidR="009B6EC4">
        <w:t xml:space="preserve">Geotechnického dozoru </w:t>
      </w:r>
      <w:r w:rsidRPr="00C13EA4">
        <w:t xml:space="preserve">a postupu při uzavírání smluv na plnění Dílčích veřejných zakázek uzavřených na základě této Rámcové dohody podle čl. </w:t>
      </w:r>
      <w:r w:rsidR="00B84813">
        <w:t>3</w:t>
      </w:r>
      <w:r w:rsidRPr="00C13EA4">
        <w:t xml:space="preserve"> Rámcové dohody (dále jen </w:t>
      </w:r>
      <w:r w:rsidRPr="00C45C8F">
        <w:t>„</w:t>
      </w:r>
      <w:r w:rsidR="00B97B6C" w:rsidRPr="00C45C8F">
        <w:rPr>
          <w:b/>
          <w:bCs w:val="0"/>
        </w:rPr>
        <w:t>Prováděcí smlouva</w:t>
      </w:r>
      <w:r w:rsidRPr="00C45C8F">
        <w:t>“). Prováděcí smlouvy budou</w:t>
      </w:r>
      <w:r w:rsidRPr="00C13EA4">
        <w:t xml:space="preserve"> mezi Objednatelem a Konzultant</w:t>
      </w:r>
      <w:r w:rsidR="00286897">
        <w:t>em</w:t>
      </w:r>
      <w:r w:rsidRPr="00C13EA4">
        <w:t xml:space="preserve"> uzavírány průběžně po celou dobu trvání Rámcové dohody.</w:t>
      </w:r>
    </w:p>
    <w:p w14:paraId="5FAFBBEB" w14:textId="2092BFE3" w:rsidR="00C13EA4" w:rsidRDefault="00C13EA4" w:rsidP="008A6CD8">
      <w:pPr>
        <w:pStyle w:val="Nadpis2"/>
      </w:pPr>
      <w:r w:rsidRPr="00C13EA4">
        <w:t>Rámcová dohoda je uzavřena s </w:t>
      </w:r>
      <w:r w:rsidR="00286897">
        <w:t>jedním</w:t>
      </w:r>
      <w:r w:rsidR="00286897" w:rsidRPr="00C13EA4">
        <w:t xml:space="preserve"> </w:t>
      </w:r>
      <w:r w:rsidRPr="00C13EA4">
        <w:t>Konzultant</w:t>
      </w:r>
      <w:r w:rsidR="00286897">
        <w:t>em</w:t>
      </w:r>
      <w:r w:rsidRPr="00C13EA4">
        <w:t xml:space="preserve"> a při </w:t>
      </w:r>
      <w:r w:rsidRPr="00C45C8F">
        <w:t>uzavírání Prováděcích smluv</w:t>
      </w:r>
      <w:r w:rsidRPr="00C13EA4">
        <w:t xml:space="preserve"> bude postupováno podle </w:t>
      </w:r>
      <w:r w:rsidR="009D6BDC">
        <w:t>pravidel stanovených v čl. 3 této Rámcové dohody</w:t>
      </w:r>
      <w:r w:rsidRPr="00C13EA4">
        <w:t>.</w:t>
      </w:r>
    </w:p>
    <w:p w14:paraId="66EB8293" w14:textId="145BD010" w:rsidR="00C13EA4" w:rsidRDefault="00C13EA4" w:rsidP="008A6CD8">
      <w:pPr>
        <w:pStyle w:val="Nadpis2"/>
      </w:pPr>
      <w:r w:rsidRPr="00C13EA4">
        <w:t>Konzultant</w:t>
      </w:r>
      <w:r w:rsidR="00286897">
        <w:t xml:space="preserve"> je rovněž povinen </w:t>
      </w:r>
      <w:r w:rsidRPr="00C13EA4">
        <w:t>na své náklad</w:t>
      </w:r>
      <w:r w:rsidR="00B84813">
        <w:t>y</w:t>
      </w:r>
      <w:r w:rsidRPr="00C13EA4">
        <w:t xml:space="preserve"> zajistit prostředky a vybavení potřebné pro poskytnutí těchto služeb.</w:t>
      </w:r>
    </w:p>
    <w:p w14:paraId="3A3D275B" w14:textId="5645B14B" w:rsidR="00C13EA4" w:rsidRDefault="00C13EA4" w:rsidP="00C13EA4">
      <w:pPr>
        <w:pStyle w:val="Nadpis2"/>
      </w:pPr>
      <w:r>
        <w:t>Konzultant prohlašuje, že</w:t>
      </w:r>
    </w:p>
    <w:p w14:paraId="1AC06067" w14:textId="77777777" w:rsidR="00C13EA4" w:rsidRPr="00372FD0" w:rsidRDefault="00C13EA4" w:rsidP="00C13EA4">
      <w:pPr>
        <w:pStyle w:val="Nadpis3"/>
        <w:rPr>
          <w:b/>
          <w:u w:val="single"/>
        </w:rPr>
      </w:pPr>
      <w:r>
        <w:t>splňuje veškeré podmínky a požadavky stanovené v Rámcové dohodě a je oprávněn Rámcovou dohodu uzavřít a řádně plnit závazky v ní obsažené;</w:t>
      </w:r>
    </w:p>
    <w:p w14:paraId="613EFCBF" w14:textId="77777777" w:rsidR="00C13EA4" w:rsidRPr="00372FD0" w:rsidRDefault="00C13EA4" w:rsidP="00C13EA4">
      <w:pPr>
        <w:pStyle w:val="Nadpis3"/>
        <w:rPr>
          <w:b/>
          <w:u w:val="single"/>
        </w:rPr>
      </w:pPr>
      <w:r>
        <w:t xml:space="preserve">ke dni uzavření Rámcové dohody vůči němu není vedené řízení dle zákona č. 182/2006 Sb., o úpadku a způsobech jeho řešení, ve znění pozdějších předpisů, a zároveň se </w:t>
      </w:r>
      <w:r>
        <w:lastRenderedPageBreak/>
        <w:t>zavazuje Objednatele o všech skutečnostech o hrozícím úpadku bezodkladně informovat;</w:t>
      </w:r>
    </w:p>
    <w:p w14:paraId="48732778" w14:textId="05C9E227" w:rsidR="00C13EA4" w:rsidRPr="00372FD0" w:rsidRDefault="00C13EA4" w:rsidP="00C13EA4">
      <w:pPr>
        <w:pStyle w:val="Nadpis3"/>
        <w:rPr>
          <w:b/>
          <w:u w:val="single"/>
        </w:rPr>
      </w:pPr>
      <w:r>
        <w:t xml:space="preserve">se náležitě seznámil se všemi podklady, které byly součástí zadávací dokumentace </w:t>
      </w:r>
      <w:r w:rsidR="00EC012D">
        <w:t>Veřejné zakázky</w:t>
      </w:r>
      <w:r>
        <w:t xml:space="preserve"> včetně jej</w:t>
      </w:r>
      <w:r w:rsidR="0015374E">
        <w:t>í</w:t>
      </w:r>
      <w:r>
        <w:t>ch příloh;</w:t>
      </w:r>
    </w:p>
    <w:p w14:paraId="04BDF8A5" w14:textId="78F59BD1" w:rsidR="00C13EA4" w:rsidRPr="00C45C8F" w:rsidRDefault="00C13EA4" w:rsidP="00C13EA4">
      <w:pPr>
        <w:pStyle w:val="Nadpis3"/>
        <w:rPr>
          <w:b/>
          <w:u w:val="single"/>
        </w:rPr>
      </w:pPr>
      <w:r>
        <w:t xml:space="preserve">je odborně způsobilý ke splnění všech svých závazků podle Rámcové dohody </w:t>
      </w:r>
      <w:r w:rsidRPr="00C45C8F">
        <w:t>a</w:t>
      </w:r>
      <w:r w:rsidR="00286897" w:rsidRPr="00C45C8F">
        <w:t> </w:t>
      </w:r>
      <w:r w:rsidRPr="00C45C8F">
        <w:t>Prováděcích smluv;</w:t>
      </w:r>
    </w:p>
    <w:p w14:paraId="06F88173" w14:textId="6997E740" w:rsidR="00C13EA4" w:rsidRPr="00AA3FCF" w:rsidRDefault="00C13EA4" w:rsidP="00C13EA4">
      <w:pPr>
        <w:pStyle w:val="Nadpis3"/>
        <w:rPr>
          <w:b/>
          <w:u w:val="single"/>
        </w:rPr>
      </w:pPr>
      <w:r>
        <w:t xml:space="preserve">se detailně seznámil s rozsahem a povahou předmětu plnění, že jsou mu známy veškeré relevantní technické, kvalitativní a jiné podmínky nezbytné k realizaci předmětu plnění a že disponuje takovými kapacitami a odbornými znalostmi, které jsou nezbytné pro realizaci předmětu plnění za dohodnuté maximální ceny stanovené v Rámcové dohodě, a to rovněž ve vazbě na jím prokázanou kvalifikaci </w:t>
      </w:r>
      <w:proofErr w:type="gramStart"/>
      <w:r>
        <w:t>v</w:t>
      </w:r>
      <w:proofErr w:type="gramEnd"/>
      <w:r>
        <w:t> </w:t>
      </w:r>
      <w:r w:rsidR="00CE2B9A">
        <w:t xml:space="preserve">výběrovém </w:t>
      </w:r>
      <w:r>
        <w:t>řízení na uzavření Rámcového dohody a hodnocení v rámci stanovených hodnotících kritérií;</w:t>
      </w:r>
    </w:p>
    <w:p w14:paraId="4AAF8068" w14:textId="6267CA83" w:rsidR="00C13EA4" w:rsidRDefault="00C13EA4" w:rsidP="00C13EA4">
      <w:pPr>
        <w:pStyle w:val="Nadpis3"/>
      </w:pPr>
      <w:r>
        <w:t>jim poskytované plnění odpovídá všem požadavkům vyplývajícím z platných právních předpisů, které se na plnění vztahují.</w:t>
      </w:r>
    </w:p>
    <w:p w14:paraId="42D0EDB0" w14:textId="038F7618" w:rsidR="00C13EA4" w:rsidRPr="00C13EA4" w:rsidRDefault="00C13EA4" w:rsidP="00C13EA4">
      <w:pPr>
        <w:pStyle w:val="Nadpis2"/>
      </w:pPr>
      <w:r>
        <w:rPr>
          <w:bCs w:val="0"/>
        </w:rPr>
        <w:t xml:space="preserve">Pro vyloučení jakýchkoli pochybností o vztahu Rámcové dohody a </w:t>
      </w:r>
      <w:r w:rsidR="00CE2B9A">
        <w:rPr>
          <w:bCs w:val="0"/>
        </w:rPr>
        <w:t>výběrové</w:t>
      </w:r>
      <w:r>
        <w:rPr>
          <w:bCs w:val="0"/>
        </w:rPr>
        <w:t xml:space="preserve"> dokumentace</w:t>
      </w:r>
      <w:r w:rsidR="00EC012D">
        <w:rPr>
          <w:bCs w:val="0"/>
        </w:rPr>
        <w:t xml:space="preserve"> Veřejné zakázky</w:t>
      </w:r>
      <w:r>
        <w:rPr>
          <w:bCs w:val="0"/>
        </w:rPr>
        <w:t xml:space="preserve"> jsou stanovena tato výkladová pravidla:</w:t>
      </w:r>
    </w:p>
    <w:p w14:paraId="556684AC" w14:textId="4A10A693" w:rsidR="00C13EA4" w:rsidRPr="00AA3FCF" w:rsidRDefault="00C13EA4" w:rsidP="00C13EA4">
      <w:pPr>
        <w:pStyle w:val="Nadpis3"/>
        <w:rPr>
          <w:b/>
          <w:u w:val="single"/>
        </w:rPr>
      </w:pPr>
      <w:r>
        <w:t xml:space="preserve">v případě jakékoli nejistoty ohledně výkladu ustanovení Rámcové dohody budou tato ustanovení vykládána tak, aby v co nejširší míře zohledňovala účel </w:t>
      </w:r>
      <w:r w:rsidR="00EC012D">
        <w:t>Veřejné zakázky</w:t>
      </w:r>
      <w:r>
        <w:t>, vyjádřen</w:t>
      </w:r>
      <w:r w:rsidR="00B02FBA">
        <w:t>ý</w:t>
      </w:r>
      <w:r>
        <w:t xml:space="preserve"> zadávací dokumentací;</w:t>
      </w:r>
    </w:p>
    <w:p w14:paraId="58FC8B95" w14:textId="33DCC008" w:rsidR="00C13EA4" w:rsidRPr="00AA3FCF" w:rsidRDefault="00C13EA4" w:rsidP="00C13EA4">
      <w:pPr>
        <w:pStyle w:val="Nadpis3"/>
        <w:rPr>
          <w:b/>
          <w:u w:val="single"/>
        </w:rPr>
      </w:pPr>
      <w:r>
        <w:t>v případě chybějících ustanovení Rámcové dohody budou použita dostatečně konkrétní ustanovení zadávací dokumentace</w:t>
      </w:r>
      <w:r w:rsidR="004C06C3">
        <w:t xml:space="preserve"> Veřejné zakázky</w:t>
      </w:r>
      <w:r>
        <w:t>;</w:t>
      </w:r>
    </w:p>
    <w:p w14:paraId="18711BEC" w14:textId="0B5AAAF7" w:rsidR="00C13EA4" w:rsidRDefault="00C13EA4" w:rsidP="00C13EA4">
      <w:pPr>
        <w:pStyle w:val="Nadpis3"/>
      </w:pPr>
      <w:r>
        <w:t>v případě rozporu mezi ustanoveními Rámcové dohody a zadávací dokumentace</w:t>
      </w:r>
      <w:r w:rsidR="004C06C3">
        <w:t xml:space="preserve"> Veřejné zakázky</w:t>
      </w:r>
      <w:r>
        <w:t xml:space="preserve"> mají přednost ustanovení Rámcové dohody.</w:t>
      </w:r>
    </w:p>
    <w:p w14:paraId="0EF88115" w14:textId="5B7D42EB" w:rsidR="00C13EA4" w:rsidRDefault="00C13EA4" w:rsidP="00C13EA4">
      <w:pPr>
        <w:pStyle w:val="Nadpis1"/>
      </w:pPr>
      <w:r>
        <w:t>Základní ustanovení</w:t>
      </w:r>
    </w:p>
    <w:p w14:paraId="5A012C8D" w14:textId="750B5A2A" w:rsidR="00C13EA4" w:rsidRPr="00FA1072" w:rsidRDefault="00C13EA4" w:rsidP="00C13EA4">
      <w:pPr>
        <w:pStyle w:val="Nadpis2"/>
        <w:rPr>
          <w:b/>
          <w:u w:val="single"/>
        </w:rPr>
      </w:pPr>
      <w:r>
        <w:t>Konzultant se Rámcovou dohodou zavazuj</w:t>
      </w:r>
      <w:r w:rsidR="00911A0C">
        <w:t>e</w:t>
      </w:r>
      <w:r>
        <w:t xml:space="preserve"> provádět pro Objednatele </w:t>
      </w:r>
      <w:r w:rsidR="00A21342">
        <w:t xml:space="preserve">služby </w:t>
      </w:r>
      <w:r w:rsidR="009B6EC4">
        <w:t>Geotechnického dozoru</w:t>
      </w:r>
      <w:r>
        <w:t xml:space="preserve">, a to v souladu s podmínkami sjednanými v Rámcové dohodě a </w:t>
      </w:r>
      <w:r w:rsidR="00B97B6C" w:rsidRPr="00C45C8F">
        <w:t>Prováděcích smlouvách</w:t>
      </w:r>
      <w:r>
        <w:t>.</w:t>
      </w:r>
    </w:p>
    <w:p w14:paraId="7A171362" w14:textId="31B22327" w:rsidR="00C13EA4" w:rsidRPr="007432F1" w:rsidRDefault="00C13EA4" w:rsidP="00C13EA4">
      <w:pPr>
        <w:pStyle w:val="Nadpis2"/>
        <w:rPr>
          <w:b/>
          <w:u w:val="single"/>
        </w:rPr>
      </w:pPr>
      <w:r>
        <w:t>Konzultant musí po celou dobu trvání Rámcové dohody splňovat kritéria kvalifikace, která tvořila součást podmínek účasti v</w:t>
      </w:r>
      <w:r w:rsidR="00CE2B9A">
        <w:t>e</w:t>
      </w:r>
      <w:r>
        <w:t> </w:t>
      </w:r>
      <w:r w:rsidR="00CE2B9A">
        <w:t xml:space="preserve">výběrovém </w:t>
      </w:r>
      <w:r>
        <w:t>řízení na uzavření Rámcové dohody, jakož i</w:t>
      </w:r>
      <w:r w:rsidR="00911A0C">
        <w:t> </w:t>
      </w:r>
      <w:r>
        <w:t>kritéria, která byla předmětem hodnocení, a to na úrovni, která odpovídá nabíd</w:t>
      </w:r>
      <w:r w:rsidR="00911A0C">
        <w:t xml:space="preserve">ce </w:t>
      </w:r>
      <w:r>
        <w:t>Konzultant</w:t>
      </w:r>
      <w:r w:rsidR="00911A0C">
        <w:t>a</w:t>
      </w:r>
      <w:r>
        <w:t>.</w:t>
      </w:r>
    </w:p>
    <w:p w14:paraId="43E2BB24" w14:textId="46155BFF" w:rsidR="007432F1" w:rsidRPr="007432F1" w:rsidRDefault="007432F1" w:rsidP="007A3870">
      <w:pPr>
        <w:pStyle w:val="Nadpis2"/>
        <w:rPr>
          <w:b/>
          <w:u w:val="single"/>
        </w:rPr>
      </w:pPr>
      <w:bookmarkStart w:id="5" w:name="_Ref160637781"/>
      <w:r w:rsidRPr="007432F1">
        <w:rPr>
          <w:bCs w:val="0"/>
        </w:rPr>
        <w:t xml:space="preserve">Přehled dokumentů, které jsou pro plnění Rámcové dohody a </w:t>
      </w:r>
      <w:r w:rsidRPr="00C45C8F">
        <w:rPr>
          <w:bCs w:val="0"/>
        </w:rPr>
        <w:t>Prováděcích smluv</w:t>
      </w:r>
      <w:r w:rsidRPr="007432F1">
        <w:rPr>
          <w:bCs w:val="0"/>
        </w:rPr>
        <w:t xml:space="preserve"> závazné a které je Konzultant povinen aplikovat tvoří přílohu č. </w:t>
      </w:r>
      <w:r w:rsidR="00C466A0">
        <w:rPr>
          <w:bCs w:val="0"/>
        </w:rPr>
        <w:t>5</w:t>
      </w:r>
      <w:r w:rsidRPr="007432F1">
        <w:rPr>
          <w:bCs w:val="0"/>
        </w:rPr>
        <w:t xml:space="preserve"> této Rámcové dohody. </w:t>
      </w:r>
      <w:r>
        <w:t>Konzultant</w:t>
      </w:r>
      <w:r w:rsidRPr="00276121">
        <w:t xml:space="preserve"> se zavazuje respektovat změny předpisů Objednatele uvedených v </w:t>
      </w:r>
      <w:r w:rsidRPr="007432F1">
        <w:rPr>
          <w:bCs w:val="0"/>
        </w:rPr>
        <w:t xml:space="preserve">příloze č. </w:t>
      </w:r>
      <w:r w:rsidR="00C466A0">
        <w:rPr>
          <w:bCs w:val="0"/>
        </w:rPr>
        <w:t>5</w:t>
      </w:r>
      <w:r w:rsidRPr="007432F1">
        <w:rPr>
          <w:bCs w:val="0"/>
        </w:rPr>
        <w:t xml:space="preserve"> této Rámcové dohody</w:t>
      </w:r>
      <w:r w:rsidRPr="00276121">
        <w:t xml:space="preserve"> a norem, které se týkají předmětu </w:t>
      </w:r>
      <w:r>
        <w:t>Rámcové dohody</w:t>
      </w:r>
      <w:r w:rsidRPr="00276121">
        <w:t>, i pokud k nim dojde během provádění činností a pokud mu budou Objednatelem oznámeny</w:t>
      </w:r>
      <w:r>
        <w:t>.</w:t>
      </w:r>
      <w:bookmarkEnd w:id="5"/>
    </w:p>
    <w:p w14:paraId="6F7D1F70" w14:textId="7623D6F4" w:rsidR="00C13EA4" w:rsidRPr="00C45C8F" w:rsidRDefault="00C13EA4" w:rsidP="00C13EA4">
      <w:pPr>
        <w:pStyle w:val="Nadpis2"/>
      </w:pPr>
      <w:r>
        <w:t>Objednatel se Rámcovou dohodou zavazuje zaplatit Konzultant</w:t>
      </w:r>
      <w:r w:rsidR="00911A0C">
        <w:t xml:space="preserve">ovi </w:t>
      </w:r>
      <w:r>
        <w:t xml:space="preserve">za </w:t>
      </w:r>
      <w:r w:rsidR="007877D5">
        <w:t xml:space="preserve">služby </w:t>
      </w:r>
      <w:r w:rsidR="009B6EC4">
        <w:t>Geotechnického dozoru</w:t>
      </w:r>
      <w:r>
        <w:t xml:space="preserve"> úplatu, a to v souladu s podmínkami sjednanými v Rámcové dohodě a </w:t>
      </w:r>
      <w:r w:rsidR="00B97B6C" w:rsidRPr="00C45C8F">
        <w:t>Prováděcích smlouvách</w:t>
      </w:r>
      <w:r w:rsidRPr="00C45C8F">
        <w:t>.</w:t>
      </w:r>
    </w:p>
    <w:p w14:paraId="020C210D" w14:textId="01DAAD07" w:rsidR="00C13EA4" w:rsidRDefault="00C13EA4" w:rsidP="007432F1">
      <w:pPr>
        <w:pStyle w:val="Nadpis1"/>
        <w:keepNext/>
      </w:pPr>
      <w:r>
        <w:t>Postup při uzavírání Prováděcích smluv</w:t>
      </w:r>
    </w:p>
    <w:p w14:paraId="6540D722" w14:textId="1158DEF0" w:rsidR="000A4D31" w:rsidRDefault="000A4D31" w:rsidP="000A4D31">
      <w:pPr>
        <w:pStyle w:val="Nadpis2"/>
      </w:pPr>
      <w:bookmarkStart w:id="6" w:name="_Ref157522235"/>
      <w:r>
        <w:t xml:space="preserve">Dílčí veřejné zakázky budou </w:t>
      </w:r>
      <w:r w:rsidR="00804046">
        <w:t xml:space="preserve">zadávány </w:t>
      </w:r>
      <w:r>
        <w:t xml:space="preserve">na základě </w:t>
      </w:r>
      <w:r w:rsidR="003D1CE5">
        <w:t>o</w:t>
      </w:r>
      <w:r w:rsidR="00B97B6C">
        <w:t>bjednávek</w:t>
      </w:r>
      <w:r>
        <w:t>.</w:t>
      </w:r>
      <w:r w:rsidR="00D01C62">
        <w:t xml:space="preserve"> Vzor objednávky je přílohou č. </w:t>
      </w:r>
      <w:r w:rsidR="00BA2329">
        <w:t>4</w:t>
      </w:r>
      <w:r w:rsidR="00D01C62">
        <w:t xml:space="preserve"> Rámcové dohody.</w:t>
      </w:r>
      <w:r>
        <w:t xml:space="preserve"> Objednatel dle svých potřeb specifikuje svoje požadavky (zejména vymezení a popis požadovaného plnění, včetně konkrétního rozpisu služeb a místo a dobu </w:t>
      </w:r>
      <w:r>
        <w:lastRenderedPageBreak/>
        <w:t>plnění) v</w:t>
      </w:r>
      <w:r w:rsidR="00B97B6C">
        <w:t> </w:t>
      </w:r>
      <w:r w:rsidR="003D1CE5">
        <w:t>o</w:t>
      </w:r>
      <w:r w:rsidR="00B97B6C">
        <w:t>bjednávce</w:t>
      </w:r>
      <w:r>
        <w:t xml:space="preserve"> a t</w:t>
      </w:r>
      <w:r w:rsidR="00B97B6C">
        <w:t>u</w:t>
      </w:r>
      <w:r>
        <w:t xml:space="preserve">to zašle e-mailem Konzultantovi. </w:t>
      </w:r>
      <w:bookmarkStart w:id="7" w:name="_Hlk156377658"/>
      <w:r>
        <w:t>Konzultant je povinen</w:t>
      </w:r>
      <w:r w:rsidR="00433AAB">
        <w:t xml:space="preserve"> dostavit se do místa plnění ve lhůtě dle čl. 4 odst. 4.2. této</w:t>
      </w:r>
      <w:r w:rsidR="007C6496">
        <w:t xml:space="preserve"> rámcové</w:t>
      </w:r>
      <w:r w:rsidR="00433AAB">
        <w:t xml:space="preserve"> dohody a tím je objednávka považována za akceptovanou</w:t>
      </w:r>
      <w:r>
        <w:t xml:space="preserve"> nebo oznámit e-mailem Objednateli konkrétní důvody, proč </w:t>
      </w:r>
      <w:r w:rsidR="003D1CE5">
        <w:t>objednávk</w:t>
      </w:r>
      <w:r w:rsidR="007C6496">
        <w:t>u</w:t>
      </w:r>
      <w:r>
        <w:t xml:space="preserve"> není </w:t>
      </w:r>
      <w:r w:rsidR="007C6496">
        <w:t>možné akceptovat</w:t>
      </w:r>
      <w:r>
        <w:t>.</w:t>
      </w:r>
      <w:bookmarkEnd w:id="6"/>
      <w:bookmarkEnd w:id="7"/>
      <w:r w:rsidR="003D1CE5">
        <w:t xml:space="preserve"> Akceptací objednávky dojde k uzavření Prováděcí smlouvy. </w:t>
      </w:r>
    </w:p>
    <w:p w14:paraId="3F0C1972" w14:textId="0BD8BF16" w:rsidR="00973B81" w:rsidRDefault="000A4D31" w:rsidP="007432F1">
      <w:pPr>
        <w:pStyle w:val="Nadpis2"/>
      </w:pPr>
      <w:r>
        <w:t xml:space="preserve">Komunikace dle odst. </w:t>
      </w:r>
      <w:r>
        <w:rPr>
          <w:b/>
          <w:sz w:val="20"/>
          <w:u w:val="single"/>
        </w:rPr>
        <w:fldChar w:fldCharType="begin"/>
      </w:r>
      <w:r>
        <w:instrText xml:space="preserve"> REF _Ref157522235 \r \h </w:instrText>
      </w:r>
      <w:r>
        <w:rPr>
          <w:b/>
          <w:sz w:val="20"/>
          <w:u w:val="single"/>
        </w:rPr>
      </w:r>
      <w:r>
        <w:rPr>
          <w:b/>
          <w:sz w:val="20"/>
          <w:u w:val="single"/>
        </w:rPr>
        <w:fldChar w:fldCharType="separate"/>
      </w:r>
      <w:r>
        <w:t>3.1</w:t>
      </w:r>
      <w:r>
        <w:rPr>
          <w:b/>
          <w:sz w:val="20"/>
          <w:u w:val="single"/>
        </w:rPr>
        <w:fldChar w:fldCharType="end"/>
      </w:r>
      <w:r>
        <w:t xml:space="preserve"> této Rámcové dohody bude probíhat prostřednictvím </w:t>
      </w:r>
      <w:r w:rsidR="002C25E5">
        <w:t>kontaktních zaměstnanců</w:t>
      </w:r>
      <w:r w:rsidR="009B6EC4">
        <w:t xml:space="preserve">, které si smluvní strany sdělí po podpisu </w:t>
      </w:r>
      <w:r w:rsidR="002C25E5">
        <w:t>této Rámcové dohody.</w:t>
      </w:r>
      <w:r>
        <w:t xml:space="preserve"> </w:t>
      </w:r>
      <w:r w:rsidR="002C25E5">
        <w:t xml:space="preserve">Smluvní strany </w:t>
      </w:r>
      <w:r w:rsidR="00973B81" w:rsidRPr="00973B81">
        <w:t xml:space="preserve">se zavazují </w:t>
      </w:r>
      <w:r w:rsidR="002C25E5">
        <w:t xml:space="preserve">(i) </w:t>
      </w:r>
      <w:r w:rsidR="00973B81" w:rsidRPr="00973B81">
        <w:t>aktualizovat své kontaktní údaje a kontaktní osoby uvedené v Rámcové dohodě tak, aby měl</w:t>
      </w:r>
      <w:r w:rsidR="002C25E5">
        <w:t xml:space="preserve">y vždy </w:t>
      </w:r>
      <w:r w:rsidR="00973B81" w:rsidRPr="00973B81">
        <w:t>k dispozici aktuální údaje</w:t>
      </w:r>
      <w:r w:rsidR="002C25E5">
        <w:t>, a (</w:t>
      </w:r>
      <w:proofErr w:type="spellStart"/>
      <w:r w:rsidR="002C25E5">
        <w:t>ii</w:t>
      </w:r>
      <w:proofErr w:type="spellEnd"/>
      <w:r w:rsidR="002C25E5">
        <w:t xml:space="preserve">) </w:t>
      </w:r>
      <w:r w:rsidR="00973B81" w:rsidRPr="00973B81">
        <w:t>udržovat v řádném provozu své prostředky e</w:t>
      </w:r>
      <w:r w:rsidR="00973B81">
        <w:t>-</w:t>
      </w:r>
      <w:r w:rsidR="00973B81" w:rsidRPr="00973B81">
        <w:t>mailové komunikace.</w:t>
      </w:r>
    </w:p>
    <w:p w14:paraId="38B7247B" w14:textId="35EB0789" w:rsidR="0043224D" w:rsidRDefault="0043224D" w:rsidP="007432F1">
      <w:pPr>
        <w:pStyle w:val="Nadpis2"/>
      </w:pPr>
      <w:r w:rsidRPr="0043224D">
        <w:t>Konzultant ber</w:t>
      </w:r>
      <w:r w:rsidR="00DF4E40">
        <w:t>e</w:t>
      </w:r>
      <w:r w:rsidRPr="0043224D">
        <w:t xml:space="preserve"> na vědomí a souhlasí, že vůči Objednateli nem</w:t>
      </w:r>
      <w:r w:rsidR="00DF4E40">
        <w:t xml:space="preserve">ůže </w:t>
      </w:r>
      <w:r w:rsidRPr="0043224D">
        <w:t xml:space="preserve">vynucovat uzavření jakékoli </w:t>
      </w:r>
      <w:r>
        <w:t>Prováděcí s</w:t>
      </w:r>
      <w:r w:rsidRPr="0043224D">
        <w:t xml:space="preserve">mlouvy ani požadovat zaplacení jakýchkoli plateb vyjma těch za skutečně objednané a realizované služby na základě uzavřené </w:t>
      </w:r>
      <w:r>
        <w:t>Prováděcí s</w:t>
      </w:r>
      <w:r w:rsidRPr="0043224D">
        <w:t>mlouvy</w:t>
      </w:r>
      <w:r>
        <w:t>.</w:t>
      </w:r>
    </w:p>
    <w:p w14:paraId="39EEFACA" w14:textId="22FA3938" w:rsidR="0043224D" w:rsidRDefault="0043224D" w:rsidP="0043224D">
      <w:pPr>
        <w:pStyle w:val="Nadpis2"/>
      </w:pPr>
      <w:r>
        <w:t>Smluvní strany stanoví, že jednotlivé Prováděcí smlouvy se budou podpůrně řídit smluvními podmínkami této Rámcové dohody.</w:t>
      </w:r>
    </w:p>
    <w:p w14:paraId="1F571B1F" w14:textId="1A1657E7" w:rsidR="00C53F00" w:rsidRDefault="00C53F00" w:rsidP="00C53F00">
      <w:pPr>
        <w:pStyle w:val="Nadpis1"/>
      </w:pPr>
      <w:r>
        <w:t>Doba a místo plnění</w:t>
      </w:r>
      <w:r w:rsidR="007E0E5B">
        <w:t xml:space="preserve"> a reakční doba</w:t>
      </w:r>
    </w:p>
    <w:p w14:paraId="054A0D7E" w14:textId="02F73E17" w:rsidR="00C53F00" w:rsidRDefault="00A2434D" w:rsidP="00C53F00">
      <w:pPr>
        <w:pStyle w:val="Nadpis2"/>
      </w:pPr>
      <w:r>
        <w:t>Plnění poskytov</w:t>
      </w:r>
      <w:r w:rsidR="00804046">
        <w:t>a</w:t>
      </w:r>
      <w:r>
        <w:t>n</w:t>
      </w:r>
      <w:r w:rsidR="00804046">
        <w:t>á</w:t>
      </w:r>
      <w:r>
        <w:t xml:space="preserve"> na základě Prováděcích smluv budou Konzultanti realizovat v termínech sjednaných v Prováděcích smlouvách. </w:t>
      </w:r>
    </w:p>
    <w:p w14:paraId="6EABA9D2" w14:textId="5A886FE5" w:rsidR="00DE203B" w:rsidRDefault="00DE203B" w:rsidP="006B3071">
      <w:pPr>
        <w:pStyle w:val="Nadpis2"/>
      </w:pPr>
      <w:r>
        <w:t>Konzultant se zavazuje na výzvu Objednatele dostavit se na místo plnění (staveniště) do [</w:t>
      </w:r>
      <w:r w:rsidRPr="007E0E5B">
        <w:rPr>
          <w:highlight w:val="yellow"/>
        </w:rPr>
        <w:t xml:space="preserve">DOPLNÍ </w:t>
      </w:r>
      <w:r w:rsidR="00403E5E" w:rsidRPr="00413127">
        <w:rPr>
          <w:highlight w:val="yellow"/>
        </w:rPr>
        <w:t>KONZULTANT</w:t>
      </w:r>
      <w:r>
        <w:t xml:space="preserve">] </w:t>
      </w:r>
      <w:r w:rsidR="005C5AD0">
        <w:t>hodin od</w:t>
      </w:r>
      <w:r>
        <w:t xml:space="preserve"> doručení výzvy Objednatele. Konzultant se zavazuje uhradit Objednateli smluvní pokutu ve výši </w:t>
      </w:r>
      <w:r w:rsidR="008F17B3">
        <w:t>5</w:t>
      </w:r>
      <w:r>
        <w:t>00 Kč za každ</w:t>
      </w:r>
      <w:r w:rsidR="008F17B3">
        <w:t>ou</w:t>
      </w:r>
      <w:r>
        <w:t xml:space="preserve"> i započat</w:t>
      </w:r>
      <w:r w:rsidR="008F17B3">
        <w:t>ou</w:t>
      </w:r>
      <w:r>
        <w:t xml:space="preserve"> </w:t>
      </w:r>
      <w:r w:rsidR="008F17B3">
        <w:t>hodinu</w:t>
      </w:r>
      <w:r>
        <w:t xml:space="preserve"> prodlení s touto povinností.</w:t>
      </w:r>
    </w:p>
    <w:p w14:paraId="011F86EF" w14:textId="14A0EE99" w:rsidR="00A2434D" w:rsidRDefault="00A2434D" w:rsidP="00C53F00">
      <w:pPr>
        <w:pStyle w:val="Nadpis2"/>
      </w:pPr>
      <w:r>
        <w:t>Oprávněná osoba Objednatele potvrdí Konzultantu dodání (poskytnutí) plnění podpisem předávacího protokolu (dále jen „</w:t>
      </w:r>
      <w:r w:rsidRPr="00D01C62">
        <w:rPr>
          <w:b/>
          <w:bCs w:val="0"/>
        </w:rPr>
        <w:t>Předávací protokol</w:t>
      </w:r>
      <w:r>
        <w:t>“).</w:t>
      </w:r>
    </w:p>
    <w:p w14:paraId="34C281EB" w14:textId="05103065" w:rsidR="00A2434D" w:rsidRDefault="00A2434D" w:rsidP="00C53F00">
      <w:pPr>
        <w:pStyle w:val="Nadpis2"/>
      </w:pPr>
      <w:r>
        <w:t>Místo plnění bude stanoveno v jednotlivých Prováděcích smlouvách.</w:t>
      </w:r>
    </w:p>
    <w:p w14:paraId="591D47F7" w14:textId="413211D4" w:rsidR="00A2434D" w:rsidRDefault="00A2434D" w:rsidP="00A2434D">
      <w:pPr>
        <w:pStyle w:val="Nadpis1"/>
      </w:pPr>
      <w:r>
        <w:t>Cena</w:t>
      </w:r>
    </w:p>
    <w:p w14:paraId="2F4930ED" w14:textId="7587A3BA" w:rsidR="00EA313A" w:rsidRDefault="00EA313A" w:rsidP="00A2434D">
      <w:pPr>
        <w:pStyle w:val="Nadpis2"/>
      </w:pPr>
      <w:r>
        <w:t>Celková cena uhrazen</w:t>
      </w:r>
      <w:r w:rsidR="00804046">
        <w:t>á</w:t>
      </w:r>
      <w:r>
        <w:t xml:space="preserve"> za všechny Dílčí veřejné zakázky uzavřené na základě této Rámcové dohody nepřesáhne </w:t>
      </w:r>
      <w:r w:rsidR="001547C1">
        <w:t>2</w:t>
      </w:r>
      <w:r w:rsidR="00C57236">
        <w:t>.000.000</w:t>
      </w:r>
      <w:r>
        <w:t xml:space="preserve"> Kč bez DPH. </w:t>
      </w:r>
    </w:p>
    <w:p w14:paraId="21B1BBA0" w14:textId="19161F55" w:rsidR="00110B9D" w:rsidRDefault="00626B10" w:rsidP="001C5C01">
      <w:pPr>
        <w:pStyle w:val="Nadpis2"/>
      </w:pPr>
      <w:r>
        <w:t xml:space="preserve">Cena služeb </w:t>
      </w:r>
      <w:r w:rsidR="009B6EC4">
        <w:t xml:space="preserve">Geotechnického </w:t>
      </w:r>
      <w:r w:rsidR="007B5EE9">
        <w:t>dozoru bude</w:t>
      </w:r>
      <w:r>
        <w:t xml:space="preserve"> Prováděcí smlouv</w:t>
      </w:r>
      <w:r w:rsidR="00110B9D">
        <w:t>ou</w:t>
      </w:r>
      <w:r>
        <w:t xml:space="preserve"> stanovena </w:t>
      </w:r>
      <w:r w:rsidR="00110B9D">
        <w:t xml:space="preserve">na základě skutečně poskytnutého plnění </w:t>
      </w:r>
      <w:r w:rsidR="008504D3">
        <w:t>–</w:t>
      </w:r>
      <w:r w:rsidR="00110B9D">
        <w:t xml:space="preserve"> počtu odpracovaných </w:t>
      </w:r>
      <w:r w:rsidR="00D6300C">
        <w:t>člověko</w:t>
      </w:r>
      <w:r w:rsidR="00110B9D">
        <w:t xml:space="preserve">hodin </w:t>
      </w:r>
      <w:r w:rsidR="007E0E5B">
        <w:t xml:space="preserve">nebo počtu provedených úkonů oceněných jednotkovými sazbami, jsou-li v příloze č. 1 této Rámcové dohody takové, </w:t>
      </w:r>
      <w:r w:rsidR="00110B9D">
        <w:t>potvrzených zástupcem Objednatele dle jednotkových cen uvedených v</w:t>
      </w:r>
      <w:r w:rsidR="008504D3">
        <w:t> </w:t>
      </w:r>
      <w:r w:rsidR="00110B9D">
        <w:t>příloze</w:t>
      </w:r>
      <w:r w:rsidR="008504D3">
        <w:t xml:space="preserve"> č. 1</w:t>
      </w:r>
      <w:r w:rsidR="00110B9D">
        <w:t xml:space="preserve"> této Rámcové dohody.</w:t>
      </w:r>
      <w:r w:rsidR="00110B9D" w:rsidDel="00110B9D">
        <w:t xml:space="preserve"> </w:t>
      </w:r>
      <w:r w:rsidR="00110B9D">
        <w:t xml:space="preserve">Jednotkové ceny </w:t>
      </w:r>
      <w:r w:rsidR="000622B2">
        <w:t>bud</w:t>
      </w:r>
      <w:r w:rsidR="00110B9D">
        <w:t xml:space="preserve">ou </w:t>
      </w:r>
      <w:r w:rsidR="000622B2">
        <w:t>zahrnovat veškeré náklady potřebné k provádění činností a související náklady s provedením prací</w:t>
      </w:r>
      <w:r w:rsidR="002A0B59">
        <w:t xml:space="preserve"> </w:t>
      </w:r>
      <w:r w:rsidR="00D12436">
        <w:t xml:space="preserve">vyjma </w:t>
      </w:r>
      <w:r w:rsidR="002A0B59">
        <w:t>nákladů na dopravu osob na staveniště</w:t>
      </w:r>
      <w:r w:rsidR="00110B9D">
        <w:t>.</w:t>
      </w:r>
      <w:r w:rsidR="00D12436">
        <w:t xml:space="preserve"> Konzultant nemá nárok na úhradu nákladů na dopravu osob na staveniště.</w:t>
      </w:r>
    </w:p>
    <w:p w14:paraId="5A27EDE4" w14:textId="5F2E483E" w:rsidR="009C1573" w:rsidRDefault="009C1573" w:rsidP="009C1573">
      <w:pPr>
        <w:pStyle w:val="Nadpis1"/>
      </w:pPr>
      <w:r>
        <w:t>Platební podmínky</w:t>
      </w:r>
    </w:p>
    <w:p w14:paraId="0F5276D4" w14:textId="6F360E1E" w:rsidR="00405356" w:rsidRDefault="00405356" w:rsidP="00405356">
      <w:pPr>
        <w:pStyle w:val="Nadpis2"/>
      </w:pPr>
      <w:r w:rsidRPr="002E157C">
        <w:t xml:space="preserve">Úhrada ceny plnění bude </w:t>
      </w:r>
      <w:r>
        <w:t xml:space="preserve">v rámci jednotlivých Prováděcích smluv </w:t>
      </w:r>
      <w:r w:rsidRPr="002E157C">
        <w:t xml:space="preserve">provedena na základě daňových dokladů </w:t>
      </w:r>
      <w:r w:rsidR="008504D3">
        <w:t>–</w:t>
      </w:r>
      <w:r w:rsidRPr="002E157C">
        <w:t xml:space="preserve"> faktur vystavených </w:t>
      </w:r>
      <w:r>
        <w:t>Konzultante</w:t>
      </w:r>
      <w:r w:rsidRPr="002E157C">
        <w:t xml:space="preserve">m. Daňový doklad </w:t>
      </w:r>
      <w:r w:rsidR="008504D3">
        <w:t>–</w:t>
      </w:r>
      <w:r w:rsidRPr="002E157C">
        <w:t xml:space="preserve"> faktura musí obsahovat náležitosti pro tento druh dokladu vyžadované obecně závaznými právními předpisy. V případě, že daňový doklad </w:t>
      </w:r>
      <w:r w:rsidR="008504D3">
        <w:t>–</w:t>
      </w:r>
      <w:r w:rsidRPr="002E157C">
        <w:t xml:space="preserve"> faktura nebude mít všechny náležitosti vyžadované obecně závaznými právními předpisy, je Objednatel oprávněn ji vrátit </w:t>
      </w:r>
      <w:r>
        <w:t>Konzultantovi</w:t>
      </w:r>
      <w:r w:rsidRPr="002E157C">
        <w:t xml:space="preserve"> a nevzniká prodlení s placením. </w:t>
      </w:r>
      <w:r>
        <w:t>Konzultant</w:t>
      </w:r>
      <w:r w:rsidRPr="002E157C">
        <w:t xml:space="preserve"> je povinen v takovém případě vystavit neprodleně nový daňový doklad </w:t>
      </w:r>
      <w:r w:rsidR="008504D3">
        <w:t>–</w:t>
      </w:r>
      <w:r w:rsidRPr="002E157C">
        <w:t xml:space="preserve"> fakturu a doručit ji na adresu pro doručování daňových dokladů uvedenou </w:t>
      </w:r>
      <w:r w:rsidRPr="002E157C">
        <w:lastRenderedPageBreak/>
        <w:t>v</w:t>
      </w:r>
      <w:r>
        <w:t> </w:t>
      </w:r>
      <w:r w:rsidRPr="002E157C">
        <w:t>záhlaví</w:t>
      </w:r>
      <w:r>
        <w:t xml:space="preserve"> této Rámcové dohody</w:t>
      </w:r>
      <w:r w:rsidRPr="002E157C">
        <w:t xml:space="preserve">. Oprávněným vrácením daňového dokladu </w:t>
      </w:r>
      <w:r w:rsidR="008504D3">
        <w:t>–</w:t>
      </w:r>
      <w:r w:rsidRPr="002E157C">
        <w:t xml:space="preserve"> faktury přestává běžet lhůta splatnosti, celá lhůta běží znovu ode dne doručení opraveného daňového dokladu </w:t>
      </w:r>
      <w:r w:rsidR="008504D3">
        <w:t>–</w:t>
      </w:r>
      <w:r w:rsidRPr="002E157C">
        <w:t xml:space="preserve"> faktury.</w:t>
      </w:r>
    </w:p>
    <w:p w14:paraId="717C2418" w14:textId="39538875" w:rsidR="00405356" w:rsidRDefault="00405356" w:rsidP="00E8202B">
      <w:pPr>
        <w:pStyle w:val="Nadpis2"/>
      </w:pPr>
      <w:r w:rsidRPr="00405356">
        <w:t>Fakturace prací (rozsahu činností) bude provedena</w:t>
      </w:r>
      <w:r w:rsidR="005A4AD8">
        <w:t xml:space="preserve"> po ukončení poskytování služeb, které byly předmětem Prováděcí smlouvy.</w:t>
      </w:r>
      <w:r w:rsidRPr="00405356">
        <w:t xml:space="preserve"> Přílohou daňového dokladu bude přehled skutečného nasazení zaměstnanců </w:t>
      </w:r>
      <w:r w:rsidRPr="008504D3">
        <w:t>Konzultanta</w:t>
      </w:r>
      <w:r w:rsidR="00056E33" w:rsidRPr="008504D3">
        <w:t xml:space="preserve"> v </w:t>
      </w:r>
      <w:r w:rsidR="00056E33" w:rsidRPr="00A233AD">
        <w:t>člověkohodinách</w:t>
      </w:r>
      <w:r w:rsidR="00056E33" w:rsidRPr="008504D3">
        <w:t xml:space="preserve"> včetně</w:t>
      </w:r>
      <w:r w:rsidR="00056E33">
        <w:t xml:space="preserve"> </w:t>
      </w:r>
      <w:r w:rsidR="00056E33" w:rsidRPr="00405356">
        <w:t>specifikace výkonů</w:t>
      </w:r>
      <w:r w:rsidR="00056E33" w:rsidRPr="00056E33">
        <w:t xml:space="preserve"> </w:t>
      </w:r>
      <w:r w:rsidR="00056E33" w:rsidRPr="00405356">
        <w:t>podepsan</w:t>
      </w:r>
      <w:r w:rsidR="00056E33">
        <w:t xml:space="preserve">ý </w:t>
      </w:r>
      <w:r w:rsidRPr="00405356">
        <w:t>Objednatelem a stručný popis činností, případně zápisy o předání a převzetí hmotně zachyceného výsledku činností či jejich částí za předmětné období</w:t>
      </w:r>
      <w:r>
        <w:t>.</w:t>
      </w:r>
    </w:p>
    <w:p w14:paraId="20404C5D" w14:textId="1C82C288" w:rsidR="00405356" w:rsidRDefault="00E62242" w:rsidP="00405356">
      <w:pPr>
        <w:pStyle w:val="Nadpis2"/>
      </w:pPr>
      <w:r w:rsidRPr="002E157C">
        <w:t>Daň z přidané hodnoty (dále jen „</w:t>
      </w:r>
      <w:r w:rsidRPr="00A233AD">
        <w:rPr>
          <w:b/>
          <w:bCs w:val="0"/>
        </w:rPr>
        <w:t>DPH</w:t>
      </w:r>
      <w:r w:rsidRPr="002E157C">
        <w:t xml:space="preserve">“) bude </w:t>
      </w:r>
      <w:r w:rsidR="00896DA5">
        <w:t>Konzultantem</w:t>
      </w:r>
      <w:r w:rsidRPr="002E157C">
        <w:t xml:space="preserve"> účtována v souladu s příslušnými ustanoveními zákona č. 235/2004 Sb., o dani z přidané hodnoty, v</w:t>
      </w:r>
      <w:r>
        <w:t>e znění pozdějších předpisů</w:t>
      </w:r>
      <w:r w:rsidRPr="002E157C">
        <w:t xml:space="preserve"> (dále jen „</w:t>
      </w:r>
      <w:r w:rsidRPr="00A233AD">
        <w:rPr>
          <w:b/>
          <w:bCs w:val="0"/>
        </w:rPr>
        <w:t>zákon o DPH</w:t>
      </w:r>
      <w:r w:rsidRPr="002E157C">
        <w:t>“).</w:t>
      </w:r>
    </w:p>
    <w:p w14:paraId="5DD0146A" w14:textId="7EE5C2E9" w:rsidR="00405356" w:rsidRDefault="00405356" w:rsidP="00405356">
      <w:pPr>
        <w:pStyle w:val="Nadpis2"/>
      </w:pPr>
      <w:r w:rsidRPr="001275C2">
        <w:t xml:space="preserve">Konzultant prohlašuje, že správce daně před uzavřením Rámcové dohody nerozhodl, že Konzultant je nespolehlivým plátcem ve smyslu § 106a </w:t>
      </w:r>
      <w:r>
        <w:t>zákona</w:t>
      </w:r>
      <w:r w:rsidR="00E62242">
        <w:t xml:space="preserve"> o DPH</w:t>
      </w:r>
      <w:r w:rsidRPr="001275C2">
        <w:t xml:space="preserve">. V případě, že správce daně rozhodne o tom, že Konzultant je </w:t>
      </w:r>
      <w:r w:rsidR="00D12436">
        <w:t>n</w:t>
      </w:r>
      <w:r w:rsidRPr="001275C2">
        <w:t>espolehlivým plátcem, zavazuje se Konzultant o tomto informovat Objednatele do 3 (tří) kalendářních dní. Stane-li se Konzultant nespolehlivým plátcem, uhradí Objednatel Konzultantu pouze základ daně, přičemž DPH bude Objednatelem uhrazena Konzultantu až po písemném doložení Konzultanta o jeho úhradě této DPH příslušnému správci daně.</w:t>
      </w:r>
    </w:p>
    <w:p w14:paraId="79601271" w14:textId="7EE5E185" w:rsidR="00E62242" w:rsidRDefault="00E62242" w:rsidP="009C1573">
      <w:pPr>
        <w:pStyle w:val="Nadpis2"/>
      </w:pPr>
      <w:r w:rsidRPr="002E157C">
        <w:t xml:space="preserve">Splatnost daňových dokladů je s ohledem na povahu </w:t>
      </w:r>
      <w:r w:rsidRPr="008504D3">
        <w:t xml:space="preserve">závazku </w:t>
      </w:r>
      <w:r w:rsidRPr="00A233AD">
        <w:t>60 dnů</w:t>
      </w:r>
      <w:r w:rsidRPr="008504D3">
        <w:t xml:space="preserve"> od data</w:t>
      </w:r>
      <w:r w:rsidRPr="002E157C">
        <w:t xml:space="preserve"> doručení řádného daňového dokladu Objednateli. Den úhrady je vždy dnem odepsání předmětné částky z účtu Objednatele. Není-li touto </w:t>
      </w:r>
      <w:r>
        <w:t>Rámcovou dohodou nebo Prováděcí smlouvou</w:t>
      </w:r>
      <w:r w:rsidRPr="002E157C">
        <w:t xml:space="preserve"> stanoveno jinak, je </w:t>
      </w:r>
      <w:r>
        <w:t>Konzultant</w:t>
      </w:r>
      <w:r w:rsidRPr="002E157C">
        <w:t xml:space="preserve"> povinen vystavit daňový doklad do 15 dnů ode dne, kdy vznikla povinnost přiznat DPH, nebo přiznat uskutečnění plnění, a doručit jej neprodleně Objednateli a Objednatel se zavazuje předmětnou částku uhradit.</w:t>
      </w:r>
    </w:p>
    <w:p w14:paraId="54099A49" w14:textId="12C03439" w:rsidR="00E62242" w:rsidRDefault="00E62242" w:rsidP="009C1573">
      <w:pPr>
        <w:pStyle w:val="Nadpis2"/>
      </w:pPr>
      <w:r w:rsidRPr="002E157C">
        <w:t xml:space="preserve">Vystavovat daňové doklady – faktury je povinen vůči Objednateli pouze vedoucí </w:t>
      </w:r>
      <w:r>
        <w:t>Konzultant</w:t>
      </w:r>
      <w:r w:rsidRPr="002E157C">
        <w:t xml:space="preserve"> (v případě, že je </w:t>
      </w:r>
      <w:r w:rsidR="00896DA5">
        <w:t>Konzultant</w:t>
      </w:r>
      <w:r w:rsidRPr="002E157C">
        <w:t xml:space="preserve"> představován společností ve smyslu § 2716 </w:t>
      </w:r>
      <w:r>
        <w:t>o</w:t>
      </w:r>
      <w:r w:rsidRPr="002E157C">
        <w:t xml:space="preserve">bčanského zákoníku), tj. na daňovém dokladu </w:t>
      </w:r>
      <w:r w:rsidR="008504D3">
        <w:t>–</w:t>
      </w:r>
      <w:r w:rsidRPr="002E157C">
        <w:t xml:space="preserve"> faktuře bude uveden (identifikován) jako osoba uskutečňující ekonomickou činnost jako poskytovatel služby (v souladu se zákonem o</w:t>
      </w:r>
      <w:r w:rsidR="00056E33">
        <w:t> </w:t>
      </w:r>
      <w:r w:rsidRPr="002E157C">
        <w:t>DPH).</w:t>
      </w:r>
    </w:p>
    <w:p w14:paraId="0713966C" w14:textId="57B3C142" w:rsidR="00E62242" w:rsidRDefault="00E62242" w:rsidP="009C1573">
      <w:pPr>
        <w:pStyle w:val="Nadpis2"/>
      </w:pPr>
      <w:r w:rsidRPr="002E157C">
        <w:t xml:space="preserve">Na daňových dokladech </w:t>
      </w:r>
      <w:r w:rsidR="008504D3">
        <w:t>–</w:t>
      </w:r>
      <w:r w:rsidRPr="002E157C">
        <w:t xml:space="preserve"> fakturách je nutno uvádět jako plátce:</w:t>
      </w:r>
    </w:p>
    <w:p w14:paraId="20A7059B" w14:textId="6AE0E441" w:rsidR="00E62242" w:rsidRPr="002E157C" w:rsidRDefault="00E62242" w:rsidP="00E62242">
      <w:pPr>
        <w:tabs>
          <w:tab w:val="left" w:pos="360"/>
        </w:tabs>
        <w:spacing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2E157C">
        <w:rPr>
          <w:rFonts w:ascii="Verdana" w:hAnsi="Verdana" w:cs="Arial"/>
          <w:sz w:val="18"/>
          <w:szCs w:val="18"/>
        </w:rPr>
        <w:t>Správa železnic, státní organizace</w:t>
      </w:r>
    </w:p>
    <w:p w14:paraId="428ECB13" w14:textId="77777777" w:rsidR="00E62242" w:rsidRPr="002E157C" w:rsidRDefault="00E62242" w:rsidP="00E62242">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7B11617B" w14:textId="77777777" w:rsidR="00E62242" w:rsidRPr="002E157C" w:rsidRDefault="00E62242" w:rsidP="00E62242">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Pr="002E157C">
        <w:rPr>
          <w:rFonts w:ascii="Verdana" w:hAnsi="Verdana" w:cs="Arial"/>
          <w:sz w:val="18"/>
          <w:szCs w:val="18"/>
        </w:rPr>
        <w:tab/>
        <w:t>DIČ: CZ70994234</w:t>
      </w:r>
    </w:p>
    <w:p w14:paraId="64D593C2" w14:textId="77777777" w:rsidR="00E62242" w:rsidRPr="002E157C" w:rsidRDefault="00E62242" w:rsidP="00E62242">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 xml:space="preserve">Obchodní rejstřík u Městského soudu v Praze, spisová značka A 48384       </w:t>
      </w:r>
    </w:p>
    <w:p w14:paraId="0E7B0007" w14:textId="2866B87E" w:rsidR="00E62242" w:rsidRDefault="00E62242" w:rsidP="00EE6B32">
      <w:pPr>
        <w:pStyle w:val="Nadpis2"/>
        <w:numPr>
          <w:ilvl w:val="0"/>
          <w:numId w:val="0"/>
        </w:numPr>
        <w:spacing w:before="0"/>
        <w:ind w:left="1418"/>
      </w:pPr>
      <w:r w:rsidRPr="002E157C">
        <w:t>Úplný název zakázky</w:t>
      </w:r>
      <w:r w:rsidR="00EE6B32">
        <w:t xml:space="preserve">, </w:t>
      </w:r>
      <w:proofErr w:type="gramStart"/>
      <w:r w:rsidR="00EE6B32">
        <w:t xml:space="preserve">číslo </w:t>
      </w:r>
      <w:r>
        <w:t xml:space="preserve"> ISPROFOND</w:t>
      </w:r>
      <w:proofErr w:type="gramEnd"/>
      <w:r>
        <w:t xml:space="preserve"> </w:t>
      </w:r>
      <w:r w:rsidR="00EE6B32">
        <w:t xml:space="preserve">a název stavby </w:t>
      </w:r>
      <w:r w:rsidRPr="002E157C">
        <w:t>v souladu s touto smlouvou</w:t>
      </w:r>
      <w:r w:rsidR="00EE6B32">
        <w:t xml:space="preserve"> a Prováděcí smlouvou</w:t>
      </w:r>
      <w:r w:rsidRPr="002E157C">
        <w:t>.</w:t>
      </w:r>
    </w:p>
    <w:p w14:paraId="005D1B71" w14:textId="29B68FFC" w:rsidR="00E62242" w:rsidRDefault="00E62242" w:rsidP="00E62242">
      <w:pPr>
        <w:pStyle w:val="Nadpis2"/>
      </w:pPr>
      <w:bookmarkStart w:id="8" w:name="_Ref157585440"/>
      <w:r>
        <w:t>Konzultant</w:t>
      </w:r>
      <w:r w:rsidRPr="002E157C">
        <w:t xml:space="preserve"> se zavazuje sjednat si s dalšími osobami, které se na jeho straně podílejí na plnění a jsou podnikateli</w:t>
      </w:r>
      <w:r w:rsidR="00215943">
        <w:t xml:space="preserve"> (dále jen „poddodavatelé“)</w:t>
      </w:r>
      <w:r w:rsidRPr="002E157C">
        <w:t xml:space="preserve">, stejnou nebo kratší dobu splatnosti daňových dokladů, jaká je sjednána v této </w:t>
      </w:r>
      <w:r>
        <w:t>Rámcové dohodě</w:t>
      </w:r>
      <w:r w:rsidRPr="002E157C">
        <w:t xml:space="preserve">. V případě porušení povinnosti dle tohoto odstavce se </w:t>
      </w:r>
      <w:r>
        <w:t>Konzultant</w:t>
      </w:r>
      <w:r w:rsidRPr="002E157C">
        <w:t xml:space="preserve"> zavazuje uhradit Objednateli smluvní pokutu ve výši </w:t>
      </w:r>
      <w:r w:rsidR="00056E33" w:rsidRPr="002E157C">
        <w:t>10</w:t>
      </w:r>
      <w:r w:rsidR="00056E33">
        <w:t>.</w:t>
      </w:r>
      <w:r w:rsidR="00056E33" w:rsidRPr="002E157C">
        <w:t xml:space="preserve">000 Kč </w:t>
      </w:r>
      <w:r w:rsidRPr="002E157C">
        <w:t>za každý případ</w:t>
      </w:r>
      <w:r w:rsidR="00056E33">
        <w:t xml:space="preserve"> takového porušení</w:t>
      </w:r>
      <w:r w:rsidRPr="002E157C">
        <w:t>.</w:t>
      </w:r>
      <w:bookmarkEnd w:id="8"/>
    </w:p>
    <w:p w14:paraId="209C2078" w14:textId="4FF5D453" w:rsidR="00E62242" w:rsidRDefault="00E62242" w:rsidP="00E62242">
      <w:pPr>
        <w:pStyle w:val="Nadpis2"/>
      </w:pPr>
      <w:r>
        <w:t>Konzultant</w:t>
      </w:r>
      <w:r w:rsidRPr="002E157C">
        <w:t xml:space="preserve"> se zavazuje na písemnou výzvu předložit Objednateli do sedmi dnů od doručení výzvy smluvní dokumentaci (včetně jejích případných změn) se smluvními partnery </w:t>
      </w:r>
      <w:r>
        <w:t>Konzultanta</w:t>
      </w:r>
      <w:r w:rsidRPr="002E157C">
        <w:t xml:space="preserve"> uvedenými ve výzvě Objednatele, ze kterých bude vyplývat splnění povinnosti </w:t>
      </w:r>
      <w:r w:rsidR="00896DA5">
        <w:t>Konzultanta</w:t>
      </w:r>
      <w:r w:rsidRPr="002E157C">
        <w:t xml:space="preserve"> dle předchozího </w:t>
      </w:r>
      <w:r w:rsidR="00EA313A">
        <w:t>čl.</w:t>
      </w:r>
      <w:r w:rsidRPr="002E157C">
        <w:t xml:space="preserve"> </w:t>
      </w:r>
      <w:r w:rsidR="00056E33">
        <w:fldChar w:fldCharType="begin"/>
      </w:r>
      <w:r w:rsidR="00056E33">
        <w:instrText xml:space="preserve"> REF _Ref157585440 \r \h </w:instrText>
      </w:r>
      <w:r w:rsidR="00056E33">
        <w:fldChar w:fldCharType="separate"/>
      </w:r>
      <w:r w:rsidR="00056E33">
        <w:t>6.8</w:t>
      </w:r>
      <w:r w:rsidR="00056E33">
        <w:fldChar w:fldCharType="end"/>
      </w:r>
      <w:r w:rsidR="005E5A0E">
        <w:t xml:space="preserve"> </w:t>
      </w:r>
      <w:r w:rsidR="00896DA5">
        <w:t>této Rámcové dohody</w:t>
      </w:r>
      <w:r w:rsidRPr="002E157C">
        <w:t xml:space="preserve">. Předkládaná smluvní dokumentace bude anonymizovaná tak, aby neobsahovala osobní údaje či obchodní tajemství </w:t>
      </w:r>
      <w:r>
        <w:t>Konzultanta</w:t>
      </w:r>
      <w:r w:rsidRPr="002E157C">
        <w:t xml:space="preserve"> či smluvních partnerů </w:t>
      </w:r>
      <w:r>
        <w:t>Konzultanta</w:t>
      </w:r>
      <w:r w:rsidRPr="002E157C">
        <w:t xml:space="preserve">; musí z ní však být vždy zřejmé splnění povinnosti </w:t>
      </w:r>
      <w:r w:rsidR="00056E33">
        <w:t>čl.</w:t>
      </w:r>
      <w:r w:rsidR="00056E33" w:rsidRPr="002E157C">
        <w:t xml:space="preserve"> </w:t>
      </w:r>
      <w:r w:rsidR="00056E33">
        <w:fldChar w:fldCharType="begin"/>
      </w:r>
      <w:r w:rsidR="00056E33">
        <w:instrText xml:space="preserve"> REF _Ref157585440 \r \h </w:instrText>
      </w:r>
      <w:r w:rsidR="00056E33">
        <w:fldChar w:fldCharType="separate"/>
      </w:r>
      <w:r w:rsidR="00056E33">
        <w:t>6.8</w:t>
      </w:r>
      <w:r w:rsidR="00056E33">
        <w:fldChar w:fldCharType="end"/>
      </w:r>
      <w:r w:rsidR="005E5A0E">
        <w:t xml:space="preserve"> </w:t>
      </w:r>
      <w:r w:rsidR="00056E33">
        <w:lastRenderedPageBreak/>
        <w:t xml:space="preserve">této </w:t>
      </w:r>
      <w:r>
        <w:t>Rámcové dohody</w:t>
      </w:r>
      <w:r w:rsidRPr="002E157C">
        <w:t xml:space="preserve">. Za každý, byť i započatý den prodlení, se splněním povinnosti předložit každou jednotlivou </w:t>
      </w:r>
      <w:r w:rsidRPr="008504D3">
        <w:t xml:space="preserve">smluvní dokumentaci dle tohoto odstavce se Konzultant zavazuje uhradit smluvní pokutu ve výši </w:t>
      </w:r>
      <w:r w:rsidRPr="00A233AD">
        <w:t>2</w:t>
      </w:r>
      <w:r w:rsidR="00572DE5" w:rsidRPr="00A233AD">
        <w:t>.</w:t>
      </w:r>
      <w:r w:rsidRPr="00A233AD">
        <w:t>000 Kč</w:t>
      </w:r>
      <w:r w:rsidRPr="008504D3">
        <w:t>.</w:t>
      </w:r>
    </w:p>
    <w:p w14:paraId="4BC657F3" w14:textId="31019BFE" w:rsidR="00E62242" w:rsidRDefault="00215943" w:rsidP="00E62242">
      <w:pPr>
        <w:pStyle w:val="Nadpis2"/>
      </w:pPr>
      <w:r>
        <w:t xml:space="preserve">Konzultant </w:t>
      </w:r>
      <w:r w:rsidRPr="00215943">
        <w:t>je povinen uhradit své závazky vůči poddodavatelům ve sjednané výši za sjednaných podmínek.</w:t>
      </w:r>
    </w:p>
    <w:p w14:paraId="25CA38F7" w14:textId="36DECD5A" w:rsidR="00215943" w:rsidRDefault="00215943" w:rsidP="00E62242">
      <w:pPr>
        <w:pStyle w:val="Nadpis2"/>
      </w:pPr>
      <w:r w:rsidRPr="00215943">
        <w:t xml:space="preserve">Objednatel si v souladu s § 106 ZZVZ vyhrazuje možnost úhrady splatných částek odpovídajícím službám poskytnutým poddodavateli, a to na základě písemné žádosti poddodavatele, jestliže je </w:t>
      </w:r>
      <w:r>
        <w:t>Konzultant</w:t>
      </w:r>
      <w:r w:rsidRPr="00215943">
        <w:t xml:space="preserve"> v prodlení s úhradou příslušné částky poddodavateli po dobu nejméně 30 dnů.</w:t>
      </w:r>
    </w:p>
    <w:p w14:paraId="1C78C19A" w14:textId="450D0841" w:rsidR="00215943" w:rsidRDefault="00215943" w:rsidP="00E62242">
      <w:pPr>
        <w:pStyle w:val="Nadpis2"/>
      </w:pPr>
      <w:r w:rsidRPr="00215943">
        <w:t>Poddodavatel může Objednatele žádat o úhradu splatné částky pouze za takové plnění, které již bylo poskytnuto.</w:t>
      </w:r>
    </w:p>
    <w:p w14:paraId="0461E53E" w14:textId="2F7C2553" w:rsidR="00215943" w:rsidRDefault="00215943" w:rsidP="00215943">
      <w:pPr>
        <w:pStyle w:val="Nadpis2"/>
      </w:pPr>
      <w:r>
        <w:t>Přímá platba poddodavateli bude Objednatelem provedena na základě oznámení vystaveného poddodavatelem Objednateli, které bude obsahovat informaci o výši částky, která má být přímo uhrazena poddodavateli (dále jen „částka k úhradě“) a podloženou kopi</w:t>
      </w:r>
      <w:r w:rsidR="00D1313C">
        <w:t>i</w:t>
      </w:r>
      <w:r>
        <w:t xml:space="preserve"> faktury vystavené poddodavatelem Konzultantovi se všemi zákonem požadovanými náležitostmi. Nedílnou součástí faktury bude i kopie dokladu o existujícím závazku mezi Konzultantem a</w:t>
      </w:r>
      <w:r w:rsidR="00056E33">
        <w:t> </w:t>
      </w:r>
      <w:r>
        <w:t xml:space="preserve">poddodavatelem, výše sjednané ceny (případně cen dílčích plnění) ve vazbě na plnění předmětu této Rámcové dohody a informace o tom, kdy byla částka, kterou měl </w:t>
      </w:r>
      <w:r w:rsidR="00896DA5">
        <w:t>Konzultant</w:t>
      </w:r>
      <w:r>
        <w:t xml:space="preserve"> poddodavateli uhradit, splatná.</w:t>
      </w:r>
    </w:p>
    <w:p w14:paraId="3AA42CD4" w14:textId="77777777" w:rsidR="00215943" w:rsidRDefault="00215943" w:rsidP="00215943">
      <w:pPr>
        <w:pStyle w:val="Nadpis2"/>
      </w:pPr>
      <w:r>
        <w:t>Částka k úhradě nesmí být vyšší než částka odpovídající skutečně poskytnutému plnění.</w:t>
      </w:r>
    </w:p>
    <w:p w14:paraId="4758886C" w14:textId="1D0DBB93" w:rsidR="00215943" w:rsidRDefault="00215943" w:rsidP="00215943">
      <w:pPr>
        <w:pStyle w:val="Nadpis2"/>
      </w:pPr>
      <w:r>
        <w:t>Objednatel informuje Konzultanta bez zbytečného odkladu o skutečnosti, že obdržel oznámení poddodavatele k přímé úhradě poddodavateli. V případě, že Konzultant do 10 dnů ode dne obdržení této informace od Objednatele neprokáže, že tvrzení uváděná poddodavatelem v</w:t>
      </w:r>
      <w:r w:rsidR="00292A5A">
        <w:t> </w:t>
      </w:r>
      <w:r>
        <w:t>žádosti o přímou platbu jsou nesprávná, má se za to, že s provedením přímé úhrady poddodavateli souhlasí.</w:t>
      </w:r>
    </w:p>
    <w:p w14:paraId="20028D3E" w14:textId="0FD04712" w:rsidR="00215943" w:rsidRDefault="00215943" w:rsidP="00215943">
      <w:pPr>
        <w:pStyle w:val="Nadpis2"/>
      </w:pPr>
      <w:r>
        <w:t>Splatnost částky k úhradě činí 30 dnů ode dne doručení žádosti poddodavatele k</w:t>
      </w:r>
      <w:r w:rsidR="00056E33">
        <w:t> </w:t>
      </w:r>
      <w:r>
        <w:t>přímě úhradě. Objednatel je oprávněn před uplynutím lhůty splatnosti vrátit oznámení, které neobsahuje požadované náležitosti nebo obsahuje nesprávné údaje. Objednatel je rovněž oprávněn vrátit poddodavateli oznámení v případě, že Konzultant prokázal, že tvrzení poddodavatele uvedená v oznámení jsou nesprávná. Oprávněným vrácením oznámení přestává běžet lhůta splatnosti.</w:t>
      </w:r>
    </w:p>
    <w:p w14:paraId="0A242AD1" w14:textId="30F6CC0F" w:rsidR="00215943" w:rsidRDefault="00215943" w:rsidP="00215943">
      <w:pPr>
        <w:pStyle w:val="Nadpis2"/>
      </w:pPr>
      <w:r w:rsidRPr="00215943">
        <w:t xml:space="preserve">V případě, že částka k úhradě již byla uhrazena </w:t>
      </w:r>
      <w:r>
        <w:t>Konzultantovi</w:t>
      </w:r>
      <w:r w:rsidRPr="00215943">
        <w:t xml:space="preserve">, Objednatel ji uhradí poddodavateli, a následně bude o částku k úhradě snížena celková odměna </w:t>
      </w:r>
      <w:r>
        <w:t>Konzultanta</w:t>
      </w:r>
      <w:r w:rsidRPr="00215943">
        <w:t xml:space="preserve">, a to formou započtení proti pohledávce nebo pohledávkám </w:t>
      </w:r>
      <w:r>
        <w:t>Konzultanta</w:t>
      </w:r>
      <w:r w:rsidRPr="00215943">
        <w:t xml:space="preserve"> vzniklých na základě plnění této </w:t>
      </w:r>
      <w:r>
        <w:t>Rámcové d</w:t>
      </w:r>
      <w:r w:rsidRPr="00215943">
        <w:t xml:space="preserve">ohody a jednotlivých </w:t>
      </w:r>
      <w:r>
        <w:t>Prováděcích smluv</w:t>
      </w:r>
      <w:r w:rsidRPr="00215943">
        <w:t xml:space="preserve">. O zápočtu proti pohledávce </w:t>
      </w:r>
      <w:r>
        <w:t>Konzultanta</w:t>
      </w:r>
      <w:r w:rsidRPr="00215943">
        <w:t xml:space="preserve"> musí Objednatel </w:t>
      </w:r>
      <w:r>
        <w:t>Konzultanta</w:t>
      </w:r>
      <w:r w:rsidRPr="00215943">
        <w:t xml:space="preserve"> písemně informovat. Není-li již budoucí platba, kterou by Objednatel mohl započíst proti své pohledávce vůči </w:t>
      </w:r>
      <w:r>
        <w:t>Konzultantovi</w:t>
      </w:r>
      <w:r w:rsidRPr="00215943">
        <w:t xml:space="preserve">, představuje částka k úhradě výši smluvní pokuty za nesplnění povinnosti </w:t>
      </w:r>
      <w:r w:rsidR="005E5A0E">
        <w:t>čl.</w:t>
      </w:r>
      <w:r w:rsidR="005E5A0E" w:rsidRPr="002E157C">
        <w:t xml:space="preserve"> </w:t>
      </w:r>
      <w:r w:rsidR="005E5A0E">
        <w:fldChar w:fldCharType="begin"/>
      </w:r>
      <w:r w:rsidR="005E5A0E">
        <w:instrText xml:space="preserve"> REF _Ref157585440 \r \h </w:instrText>
      </w:r>
      <w:r w:rsidR="005E5A0E">
        <w:fldChar w:fldCharType="separate"/>
      </w:r>
      <w:r w:rsidR="005E5A0E">
        <w:t>6.8</w:t>
      </w:r>
      <w:r w:rsidR="005E5A0E">
        <w:fldChar w:fldCharType="end"/>
      </w:r>
      <w:r w:rsidR="005E5A0E">
        <w:t xml:space="preserve"> této </w:t>
      </w:r>
      <w:r>
        <w:t>Rámcové d</w:t>
      </w:r>
      <w:r w:rsidRPr="00215943">
        <w:t>ohody a</w:t>
      </w:r>
      <w:r w:rsidR="00292A5A">
        <w:t> </w:t>
      </w:r>
      <w:r>
        <w:t>Konzultant</w:t>
      </w:r>
      <w:r w:rsidRPr="00215943">
        <w:t xml:space="preserve"> se zavazuje tuto smluvní pokutu uhradit nejpozději do 15 dnů ode dne doručení výzvy k zaplacení.</w:t>
      </w:r>
    </w:p>
    <w:p w14:paraId="6834BD53" w14:textId="797C39F8" w:rsidR="00F61E1C" w:rsidRDefault="00F61E1C" w:rsidP="00F61E1C">
      <w:pPr>
        <w:pStyle w:val="Nadpis1"/>
      </w:pPr>
      <w:r>
        <w:t>Další ujednání</w:t>
      </w:r>
    </w:p>
    <w:p w14:paraId="4A637AD5" w14:textId="1F828083" w:rsidR="0013796C" w:rsidRDefault="0013796C" w:rsidP="00F61E1C">
      <w:pPr>
        <w:pStyle w:val="Nadpis2"/>
      </w:pPr>
      <w:r w:rsidRPr="002E157C">
        <w:t>Případné změny, týkající se provádění plnění</w:t>
      </w:r>
      <w:r>
        <w:t xml:space="preserve"> </w:t>
      </w:r>
      <w:r w:rsidRPr="002E157C">
        <w:t>je možné projednat jen s kontaktními zaměstnanci Objednatele uvedenými v</w:t>
      </w:r>
      <w:r>
        <w:t> Prováděcích smlouvách</w:t>
      </w:r>
      <w:r w:rsidRPr="002E157C">
        <w:t xml:space="preserve">, kteří však nejsou oprávněni </w:t>
      </w:r>
      <w:r>
        <w:t>Provádě</w:t>
      </w:r>
      <w:r w:rsidR="005E5A0E">
        <w:t>c</w:t>
      </w:r>
      <w:r>
        <w:t>í smlouvy</w:t>
      </w:r>
      <w:r w:rsidRPr="002E157C">
        <w:t xml:space="preserve"> měnit ani doplňovat.</w:t>
      </w:r>
    </w:p>
    <w:p w14:paraId="5C5A5AA1" w14:textId="2052679C" w:rsidR="0013796C" w:rsidRDefault="0013796C" w:rsidP="00F61E1C">
      <w:pPr>
        <w:pStyle w:val="Nadpis2"/>
      </w:pPr>
      <w:r>
        <w:lastRenderedPageBreak/>
        <w:t xml:space="preserve">Konzultant je oprávněn použít k plnění této Rámcové dohody a jednotlivých Prováděcích smluv poddodavatele uvedené v </w:t>
      </w:r>
      <w:r w:rsidRPr="00F44D7D">
        <w:t xml:space="preserve">Příloze č. </w:t>
      </w:r>
      <w:r w:rsidR="008504D3">
        <w:t>2</w:t>
      </w:r>
      <w:r w:rsidRPr="00F44D7D">
        <w:t xml:space="preserve"> této Rámcové doh</w:t>
      </w:r>
      <w:r>
        <w:t>ody, odpovídá však za jejich plnění tak, jako by plnění realizoval sám.</w:t>
      </w:r>
    </w:p>
    <w:p w14:paraId="2D8068AF" w14:textId="5B51B668" w:rsidR="0013796C" w:rsidRDefault="0013796C" w:rsidP="00F61E1C">
      <w:pPr>
        <w:pStyle w:val="Nadpis2"/>
      </w:pPr>
      <w:r>
        <w:t>P</w:t>
      </w:r>
      <w:r w:rsidRPr="002E157C">
        <w:t>oddodavatelé</w:t>
      </w:r>
      <w:r>
        <w:t xml:space="preserve"> uvedení v příloze č. </w:t>
      </w:r>
      <w:r w:rsidR="008504D3">
        <w:t>2</w:t>
      </w:r>
      <w:r>
        <w:t xml:space="preserve"> Rámcové dohody</w:t>
      </w:r>
      <w:r w:rsidRPr="002E157C">
        <w:t xml:space="preserve"> a jejich </w:t>
      </w:r>
      <w:r>
        <w:t>procentuální</w:t>
      </w:r>
      <w:r w:rsidRPr="002E157C">
        <w:t xml:space="preserve"> podíl na zakázce se nebudou v průběhu provádění činností</w:t>
      </w:r>
      <w:r>
        <w:t xml:space="preserve"> dle Rámcové dohody a Prováděcích smluv</w:t>
      </w:r>
      <w:r w:rsidRPr="002E157C">
        <w:t xml:space="preserve"> měnit nebo doplňovat bez písemného souhlasu Objednatele (pro vyloučení pochybností se nevyžaduje pro udělení souhlasu uzavření dodatku </w:t>
      </w:r>
      <w:r>
        <w:t>k Rámcové dohodě</w:t>
      </w:r>
      <w:r w:rsidRPr="002E157C">
        <w:t xml:space="preserve">). V případě, že při provádění činností bude nově doplněn poddodavatel nebo vyměněn stávající poddodavatel je </w:t>
      </w:r>
      <w:r>
        <w:t>Konzultant</w:t>
      </w:r>
      <w:r w:rsidRPr="002E157C">
        <w:t xml:space="preserve"> povinen Objednateli (osobě oprávněné jednat ve věcech smluvních) předložit veškeré dokumenty, které by byl povinen pro takové poddodavatele předložit </w:t>
      </w:r>
      <w:r>
        <w:t>v</w:t>
      </w:r>
      <w:r w:rsidR="00CE2B9A">
        <w:t>e</w:t>
      </w:r>
      <w:r>
        <w:t> </w:t>
      </w:r>
      <w:proofErr w:type="spellStart"/>
      <w:r w:rsidR="00CE2B9A">
        <w:t>zvýběrovém</w:t>
      </w:r>
      <w:proofErr w:type="spellEnd"/>
      <w:r w:rsidR="00CE2B9A" w:rsidRPr="002E157C">
        <w:t xml:space="preserve"> </w:t>
      </w:r>
      <w:r w:rsidRPr="002E157C">
        <w:t xml:space="preserve">řízení. </w:t>
      </w:r>
      <w:r>
        <w:t>Konzultant</w:t>
      </w:r>
      <w:r w:rsidRPr="002E157C">
        <w:t xml:space="preserve"> se zavazuje ve smlouvě s poddodavatelem uvést, že poddodavatel není oprávněn pověřit prováděním činností další osobu.</w:t>
      </w:r>
      <w:r w:rsidR="00A1493A">
        <w:t xml:space="preserve"> Konzultant je povinen zaplatit Objednateli </w:t>
      </w:r>
      <w:r w:rsidR="00A1493A" w:rsidRPr="00276121">
        <w:t>jednorázovou smluvní pokutu</w:t>
      </w:r>
      <w:r w:rsidR="00A1493A">
        <w:t xml:space="preserve"> ve výši 50.000 Kč, </w:t>
      </w:r>
      <w:r w:rsidR="00A1493A" w:rsidRPr="00276121">
        <w:t xml:space="preserve">pokud </w:t>
      </w:r>
      <w:r w:rsidR="00A1493A">
        <w:t>Konzultant použije k plnění této Rámcové dohody nebo jednotlivých Prováděcích smluv</w:t>
      </w:r>
      <w:r w:rsidR="00A1493A" w:rsidRPr="00276121">
        <w:t xml:space="preserve"> jiného poddodavatele než toho, který </w:t>
      </w:r>
      <w:r w:rsidR="00A1493A">
        <w:t>je</w:t>
      </w:r>
      <w:r w:rsidR="00A1493A" w:rsidRPr="00276121">
        <w:t xml:space="preserve"> uveden v </w:t>
      </w:r>
      <w:r w:rsidR="00A1493A" w:rsidRPr="00F44D7D">
        <w:t xml:space="preserve">Příloze č. </w:t>
      </w:r>
      <w:r w:rsidR="008504D3">
        <w:t>2</w:t>
      </w:r>
      <w:r w:rsidR="00A1493A" w:rsidRPr="00F44D7D">
        <w:t xml:space="preserve"> této Rámcové doh</w:t>
      </w:r>
      <w:r w:rsidR="00A1493A">
        <w:t>ody</w:t>
      </w:r>
      <w:r w:rsidR="00A1493A" w:rsidRPr="00276121">
        <w:t>, bez předchozího písemného souhlasu Objednatele</w:t>
      </w:r>
      <w:r w:rsidR="00A1493A">
        <w:t>.</w:t>
      </w:r>
    </w:p>
    <w:p w14:paraId="23372B71" w14:textId="01BBAE3C" w:rsidR="0013796C" w:rsidRDefault="0013796C" w:rsidP="00F61E1C">
      <w:pPr>
        <w:pStyle w:val="Nadpis2"/>
      </w:pPr>
      <w:r>
        <w:t>Konzultant</w:t>
      </w:r>
      <w:r w:rsidRPr="00BA5CAF">
        <w:t xml:space="preserve"> prohlašuje, že žádný z jeho </w:t>
      </w:r>
      <w:r>
        <w:t xml:space="preserve">poddodavatelů </w:t>
      </w:r>
      <w:r w:rsidRPr="00BA5CAF">
        <w:t>nebyl v zemi svého sídla v</w:t>
      </w:r>
      <w:r w:rsidR="005E5A0E">
        <w:t> </w:t>
      </w:r>
      <w:r w:rsidRPr="00BA5CAF">
        <w:t xml:space="preserve">posledních 5 letech pravomocně odsouzen pro trestný čin uvedený v příloze č. 3 k ZZVZ nebo obdobný trestný čin podle právního řádu země sídla </w:t>
      </w:r>
      <w:r>
        <w:t>p</w:t>
      </w:r>
      <w:r w:rsidRPr="00BA5CAF">
        <w:t>oddodavatele, přičemž k zahlazen</w:t>
      </w:r>
      <w:r>
        <w:t>ým odsouzením se nepřihlíží. Je-</w:t>
      </w:r>
      <w:r w:rsidRPr="00BA5CAF">
        <w:t xml:space="preserve">li </w:t>
      </w:r>
      <w:r>
        <w:t>p</w:t>
      </w:r>
      <w:r w:rsidRPr="00BA5CAF">
        <w:t xml:space="preserve">oddodavatelem právnická osoba, musí tuto podmínku splňovat tato právnická osoba a zároveň každý člen statutárního orgánu. Je-li členem statutárního orgánu </w:t>
      </w:r>
      <w:r>
        <w:t>p</w:t>
      </w:r>
      <w:r w:rsidRPr="00BA5CAF">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A5CAF">
        <w:t>oddodavatelem pobočka závodu zahraniční právnické osoby, musí podmínku splňovat tato právnická osoba a vedoucí pobočky závodu; v</w:t>
      </w:r>
      <w:r w:rsidR="005E5A0E">
        <w:t> </w:t>
      </w:r>
      <w:r w:rsidRPr="00BA5CAF">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BACD17B" w14:textId="223977D9" w:rsidR="00F85306" w:rsidRDefault="00F85306" w:rsidP="00F85306">
      <w:pPr>
        <w:pStyle w:val="Nadpis3"/>
      </w:pPr>
      <w:r>
        <w:t>Přestane-li některý z poddodavatelů splňovat výše uvedené podmínky dle čl. 7.4 této Rámcové dohody, oznámí Konzultant tuto skutečnost Objednateli bez zbytečného odkladu, nejpozději však do 3 pracovních dnů ode dne, kdy poddodavatel přestal splňovat výše uvedené podmínky.</w:t>
      </w:r>
    </w:p>
    <w:p w14:paraId="1FED1741" w14:textId="51D0D86D" w:rsidR="00F85306" w:rsidRDefault="00F85306" w:rsidP="00F85306">
      <w:pPr>
        <w:pStyle w:val="Nadpis3"/>
      </w:pPr>
      <w:r>
        <w:t>Objednatel může požadovat nahrazení poddodavatele, který přestal splňovat podmínky dle čl. 7.4. této Rámcové dohody.</w:t>
      </w:r>
    </w:p>
    <w:p w14:paraId="56E9B67A" w14:textId="238C8554" w:rsidR="0013796C" w:rsidRDefault="00F85306" w:rsidP="00F85306">
      <w:pPr>
        <w:pStyle w:val="Nadpis3"/>
      </w:pPr>
      <w:proofErr w:type="gramStart"/>
      <w:r>
        <w:t>Ukáží</w:t>
      </w:r>
      <w:proofErr w:type="gramEnd"/>
      <w:r>
        <w:t xml:space="preserve">-li se prohlášení Konzultanta dle čl. 7.4 této Rámcové dohody jako nepravdivá nebo poruší-li Konzultant svou oznamovací povinnost dle čl. 7.4.1 Rámcové dohody, je Objednatel oprávněn odstoupit od této Rámcové dohody. Konzultant je dále povinen zaplatit za každé jednotlivé porušení oznamovací povinnosti dle čl. 7.4.1 smluvní pokutu ve výši 50.000 Kč. </w:t>
      </w:r>
    </w:p>
    <w:p w14:paraId="6CF8D706" w14:textId="04F47A1D" w:rsidR="00DB0C19" w:rsidRDefault="004D5EDD" w:rsidP="004D5EDD">
      <w:pPr>
        <w:pStyle w:val="Nadpis2"/>
      </w:pPr>
      <w:r>
        <w:t xml:space="preserve">Konzultant předložil před podpisem Rámcové dohody jako součást nabídky pojistnou smlouvu, kterou má sjednáno pojištění odpovědnosti za škody způsobené Konzultantem třetí osobě </w:t>
      </w:r>
      <w:r w:rsidR="00E26F7A">
        <w:t xml:space="preserve">s minimálním požadovaným finančním limitem pojištění </w:t>
      </w:r>
      <w:r w:rsidR="00A1493A">
        <w:t>5.000.000 Kč</w:t>
      </w:r>
      <w:r>
        <w:t>. Pojistná smlouva tvoří nedílnou součást této Rámcové dohody, aniž by k ní musela být přiložena. Konzultant</w:t>
      </w:r>
      <w:r w:rsidRPr="004D5EDD">
        <w:t xml:space="preserve"> je povinen udržovat pojištění tak, jak bylo předloženo, a to beze změn, po celou dobu plnění této </w:t>
      </w:r>
      <w:r>
        <w:t>Rámcové d</w:t>
      </w:r>
      <w:r w:rsidRPr="004D5EDD">
        <w:t xml:space="preserve">ohody. V případě porušení této povinnosti je Objednatel oprávněn odstoupit od </w:t>
      </w:r>
      <w:r>
        <w:t>Rámcové d</w:t>
      </w:r>
      <w:r w:rsidRPr="004D5EDD">
        <w:t xml:space="preserve">ohody již bez dalšího pokračování. Na pokyn Objednatele je </w:t>
      </w:r>
      <w:r>
        <w:t>Konzultant</w:t>
      </w:r>
      <w:r w:rsidRPr="004D5EDD">
        <w:t xml:space="preserve"> povinen předložit Objednateli důkazy, že pojištění v požadovaném rozsahu a výši trvá a to do 2 </w:t>
      </w:r>
      <w:r w:rsidRPr="004D5EDD">
        <w:lastRenderedPageBreak/>
        <w:t>pracovních dnů ode dne, kdy o něj Objednatel požádá. Pokud by v důsledku pojistného plnění nebo jiné události mělo dojít k zániku pojistného, k omezení rozsahu pojištěných rizik, ke snížení stanovené minimální výše pojistného v pojištění, nebo k</w:t>
      </w:r>
      <w:r w:rsidR="005E5A0E">
        <w:t> </w:t>
      </w:r>
      <w:r w:rsidRPr="004D5EDD">
        <w:t xml:space="preserve">jiným změnám, které by znamenaly zhoršení podmínek oproti původnímu stavu, je </w:t>
      </w:r>
      <w:r>
        <w:t>Konzultant</w:t>
      </w:r>
      <w:r w:rsidRPr="004D5EDD">
        <w:t xml:space="preserve"> povinen učinit příslušná opatření tak, aby pojištění bylo udrženo tak, jak je požadováno v tomto ustanovení. Pro případ porušení povinnosti </w:t>
      </w:r>
      <w:r>
        <w:t>Konzultantem</w:t>
      </w:r>
      <w:r w:rsidRPr="004D5EDD">
        <w:t xml:space="preserve"> udržovat pojištění odpovědnosti za škody způsobené třetí osobě po celou dobu trvání </w:t>
      </w:r>
      <w:r>
        <w:t>Rámcové dohody</w:t>
      </w:r>
      <w:r w:rsidRPr="004D5EDD">
        <w:t xml:space="preserve"> sjednávají Smluvní strany smluvní pokutu ve výši </w:t>
      </w:r>
      <w:r w:rsidRPr="00A233AD">
        <w:t>50</w:t>
      </w:r>
      <w:r w:rsidR="00A22E5F" w:rsidRPr="00A233AD">
        <w:t>.</w:t>
      </w:r>
      <w:r w:rsidRPr="00A233AD">
        <w:t>000</w:t>
      </w:r>
      <w:r w:rsidRPr="008504D3">
        <w:t xml:space="preserve"> Kč</w:t>
      </w:r>
      <w:r w:rsidR="008C576A">
        <w:t xml:space="preserve"> za každý i započatý den, ve kterém </w:t>
      </w:r>
      <w:r w:rsidR="00F44D7D">
        <w:t>Konzultant tímto pojištěním nedisponuje</w:t>
      </w:r>
      <w:r w:rsidRPr="004D5EDD">
        <w:t>,</w:t>
      </w:r>
      <w:r w:rsidR="00F44D7D">
        <w:t xml:space="preserve"> a</w:t>
      </w:r>
      <w:r w:rsidR="00292A5A">
        <w:t> </w:t>
      </w:r>
      <w:r w:rsidRPr="004D5EDD">
        <w:t xml:space="preserve">kterou je </w:t>
      </w:r>
      <w:r>
        <w:t>Konzultant</w:t>
      </w:r>
      <w:r w:rsidRPr="004D5EDD">
        <w:t xml:space="preserve"> povinen uhradit Objednateli.</w:t>
      </w:r>
    </w:p>
    <w:p w14:paraId="0A007A20" w14:textId="77777777" w:rsidR="00830806" w:rsidRDefault="00830806" w:rsidP="00830806">
      <w:pPr>
        <w:pStyle w:val="Nadpis2"/>
      </w:pPr>
      <w:r>
        <w:t>Konzultant je povinen při realizaci předmětu plnění Rámcové dohody a jednotlivých Prováděcích smluv dodržovat pracovněprávní předpisy, a to zejména, nikoli však výlučně, předpisy upravující mzdy zaměstnanců, pracovní dobu, dobu odpočinku mezi směnami, placené přesčasy, bezpečnost práce apod. Konzultant je dále povinen zajistit férové pracovní podmínky a odpovídající úroveň bezpečnosti práce pro všechny osoby podílející se na plnění Rámcové dohody a Prováděcích smluv. Konzultant se zavazuje výše uvedené zajistit i u svých poddodavatelů.</w:t>
      </w:r>
    </w:p>
    <w:p w14:paraId="5B94BA1E" w14:textId="660FDCA3" w:rsidR="00830806" w:rsidRDefault="00830806" w:rsidP="00830806">
      <w:pPr>
        <w:pStyle w:val="Nadpis2"/>
      </w:pPr>
      <w:r>
        <w:t>Plnění povinností dle čl. 7.6 Rámcové dohody je Konzultant povinen prokázat kdykoli do 5 pracovních dnů od doručení písemný výzvy Objednatele, a to prostřednictvím všech potřebných dokladů dle aktuálních právních předpisů, resp. též s</w:t>
      </w:r>
      <w:r w:rsidR="00CB4844">
        <w:t> </w:t>
      </w:r>
      <w:r>
        <w:t>příslušnými výstupy ze mzdového účetního systému Konzultanta.</w:t>
      </w:r>
    </w:p>
    <w:p w14:paraId="06B92AC4" w14:textId="3007896C" w:rsidR="008F0408" w:rsidRDefault="008F0408" w:rsidP="008F0408">
      <w:pPr>
        <w:pStyle w:val="Nadpis2"/>
      </w:pPr>
      <w:r>
        <w:t>Konzultant je povinen zajistit, aby plněním této Rámcové dohody a Prováděcích smluv nedošlo k</w:t>
      </w:r>
      <w:r w:rsidR="00CB4844">
        <w:t> </w:t>
      </w:r>
      <w:r>
        <w:t>porušení právních předpisů a rozhodnutí upravujících mezinárodní sankce, kterými jsou Česká republika nebo Objednatel vázáni. Konzultant je neprodleně povinen informovat Objednatele o skutečnostech jakkoli relevantních pro posouzení naplnění povinností uvedených ve větě první tohoto odstavce Rámcové dohody.</w:t>
      </w:r>
    </w:p>
    <w:p w14:paraId="272358A8" w14:textId="3334A1F0" w:rsidR="00581686" w:rsidRDefault="008F0408" w:rsidP="008F0408">
      <w:pPr>
        <w:pStyle w:val="Nadpis2"/>
      </w:pPr>
      <w:r>
        <w:t>Konzultant je povinen Objednatele informovat, pokud mezinárodní sankce, kterými jsou Česká republika nebo Objednatel vázáni, dopadají na jakoukoli osobu, kterou Konzultant používá k</w:t>
      </w:r>
      <w:r w:rsidR="00CB4844">
        <w:t> </w:t>
      </w:r>
      <w:r>
        <w:t>plnění Rámcové dohody a Prováděcích smluv, včetně poddodavatelů, a to nejpozději následující pracovní den poté, co ji zjistí. Do 14 dní od výzvy Objednatele je povinen zjednat nápravu a takovou osobu nahradit.</w:t>
      </w:r>
    </w:p>
    <w:p w14:paraId="73AF8595" w14:textId="20585D3D" w:rsidR="00581686" w:rsidRDefault="00581686" w:rsidP="00581686">
      <w:pPr>
        <w:pStyle w:val="Nadpis2"/>
      </w:pPr>
      <w:r w:rsidRPr="004D0262">
        <w:t xml:space="preserve">Pokud </w:t>
      </w:r>
      <w:r>
        <w:t>Konzultant</w:t>
      </w:r>
      <w:r w:rsidRPr="004D0262">
        <w:t xml:space="preserve"> poruší svou informační povinnost upravenou </w:t>
      </w:r>
      <w:r>
        <w:t>v</w:t>
      </w:r>
      <w:r w:rsidR="00CB4844">
        <w:t> </w:t>
      </w:r>
      <w:r w:rsidRPr="0055541D">
        <w:t xml:space="preserve">čl. </w:t>
      </w:r>
      <w:r>
        <w:t>7.8 této Rámcové dohody</w:t>
      </w:r>
      <w:r w:rsidRPr="0055541D">
        <w:t xml:space="preserve"> věta druhá nebo v</w:t>
      </w:r>
      <w:r w:rsidR="00CB4844">
        <w:t> </w:t>
      </w:r>
      <w:r w:rsidRPr="0055541D">
        <w:t xml:space="preserve">čl. </w:t>
      </w:r>
      <w:r>
        <w:t xml:space="preserve"> 7.9. Rámcové dohody</w:t>
      </w:r>
      <w:r w:rsidRPr="0055541D">
        <w:t xml:space="preserve"> věta první, je povinen uhradit </w:t>
      </w:r>
      <w:r>
        <w:t>Objednateli</w:t>
      </w:r>
      <w:r w:rsidRPr="0055541D">
        <w:t xml:space="preserve"> smluvní pokutu ve výši </w:t>
      </w:r>
      <w:r>
        <w:t xml:space="preserve">15.000 Kč </w:t>
      </w:r>
      <w:r w:rsidRPr="0055541D">
        <w:t>za každý započatý den</w:t>
      </w:r>
      <w:r w:rsidRPr="004D0262">
        <w:t xml:space="preserve"> porušení uvedené povinnosti.</w:t>
      </w:r>
    </w:p>
    <w:p w14:paraId="6BF1008E" w14:textId="68CFAB84" w:rsidR="00A1493A" w:rsidRDefault="00A1493A" w:rsidP="00A1493A">
      <w:pPr>
        <w:pStyle w:val="Nadpis2"/>
      </w:pPr>
      <w:r>
        <w:t xml:space="preserve">Přílohou č. </w:t>
      </w:r>
      <w:r w:rsidR="008504D3">
        <w:t>3</w:t>
      </w:r>
      <w:r>
        <w:t xml:space="preserve"> Rámcové dohody je Seznam členů odborného personálu, jehož prostřednictvím Konzultant prokázal technickou kvalifikaci v</w:t>
      </w:r>
      <w:r w:rsidR="00CE2B9A">
        <w:t>e</w:t>
      </w:r>
      <w:r w:rsidR="00CB4844">
        <w:t> </w:t>
      </w:r>
      <w:r w:rsidR="00CE2B9A">
        <w:t xml:space="preserve">výběrovém </w:t>
      </w:r>
      <w:r>
        <w:t>řízení Veřejní zakázky. Konzultant má povinnost plnit Rámcovou dohodu a Prováděcí smlouvy prostřednictvím těchto osob, a to zejména v</w:t>
      </w:r>
      <w:r w:rsidR="00CB4844">
        <w:t> </w:t>
      </w:r>
      <w:r>
        <w:t>rozsahu těch činností, které jsou obvyklou náplní jejich pozice uvedené v</w:t>
      </w:r>
      <w:r w:rsidR="00CB4844">
        <w:t> </w:t>
      </w:r>
      <w:r>
        <w:t xml:space="preserve">seznamu. Konzultant je oprávněný změnit obsah přílohy č. </w:t>
      </w:r>
      <w:r w:rsidR="008504D3">
        <w:t>3</w:t>
      </w:r>
      <w:r>
        <w:t xml:space="preserve"> Rámcové dohody oznámením Objednateli po předchozím písemném souhlasu Objednatele s</w:t>
      </w:r>
      <w:r w:rsidR="00CB4844">
        <w:t> </w:t>
      </w:r>
      <w:r>
        <w:t>takovou změnou. Člena odborného personálu je Konzultant oprávněn nahradit jen osobou, která splňuje kvalifikační požadavky uvedené v</w:t>
      </w:r>
      <w:r w:rsidR="00CB4844">
        <w:t> </w:t>
      </w:r>
      <w:r>
        <w:t>zadávací dokumentaci Veřejné zakázky na danou pozici.</w:t>
      </w:r>
    </w:p>
    <w:p w14:paraId="17AF361C" w14:textId="77777777" w:rsidR="00A1493A" w:rsidRDefault="00A1493A" w:rsidP="00A1493A">
      <w:pPr>
        <w:pStyle w:val="Nadpis2"/>
      </w:pPr>
      <w:r w:rsidRPr="00DF30A2">
        <w:t>Sociálně a environmentálně odpovědné zadávání</w:t>
      </w:r>
    </w:p>
    <w:p w14:paraId="37BB80A7" w14:textId="4C7E24F8" w:rsidR="00A1493A" w:rsidRDefault="00A1493A" w:rsidP="00A1493A">
      <w:pPr>
        <w:pStyle w:val="Nadpis3"/>
      </w:pPr>
      <w:r w:rsidRPr="00DF30A2">
        <w:t xml:space="preserve">Porady, které </w:t>
      </w:r>
      <w:r>
        <w:t>Konzultant</w:t>
      </w:r>
      <w:r w:rsidRPr="00DF30A2">
        <w:t xml:space="preserve"> svolá, budou probíhat primárně distančním způsobem (elektronicky, např. MS Teams, Google </w:t>
      </w:r>
      <w:proofErr w:type="gramStart"/>
      <w:r w:rsidRPr="00DF30A2">
        <w:t>meet,</w:t>
      </w:r>
      <w:proofErr w:type="gramEnd"/>
      <w:r w:rsidRPr="00DF30A2">
        <w:t xml:space="preserve"> atp.), pokud nebude nutné, aby byly spojeny s</w:t>
      </w:r>
      <w:r w:rsidR="00CB4844">
        <w:t> </w:t>
      </w:r>
      <w:r w:rsidRPr="00DF30A2">
        <w:t>místním šetřením.</w:t>
      </w:r>
    </w:p>
    <w:p w14:paraId="2F434E27" w14:textId="1BCB193D" w:rsidR="00A1493A" w:rsidRDefault="00A1493A" w:rsidP="00A1493A">
      <w:pPr>
        <w:pStyle w:val="Nadpis2"/>
      </w:pPr>
      <w:r>
        <w:lastRenderedPageBreak/>
        <w:t>K</w:t>
      </w:r>
      <w:r w:rsidR="00CB4844">
        <w:t> </w:t>
      </w:r>
      <w:r>
        <w:t>výsledkům činnosti Konzultanta v</w:t>
      </w:r>
      <w:r w:rsidR="00CB4844">
        <w:t> </w:t>
      </w:r>
      <w:r>
        <w:t>souvislosti s</w:t>
      </w:r>
      <w:r w:rsidR="00CB4844">
        <w:t> </w:t>
      </w:r>
      <w:r>
        <w:t xml:space="preserve">plněním Rámcové dohody a Prováděcích smluv, které jsou autorským dílem ve smyslu </w:t>
      </w:r>
      <w:proofErr w:type="spellStart"/>
      <w:r>
        <w:t>ust</w:t>
      </w:r>
      <w:proofErr w:type="spellEnd"/>
      <w:r>
        <w:t>. § 2 zákona č. 121/2000 Sb., o právu autorském, o právech souvisejících s</w:t>
      </w:r>
      <w:r w:rsidR="00CB4844">
        <w:t> </w:t>
      </w:r>
      <w:r>
        <w:t>právem autorským a o změně některých zákonů (autorský zákon), ve znění pozdějších předpisů, Konzultant</w:t>
      </w:r>
      <w:r w:rsidRPr="00DF30A2">
        <w:t xml:space="preserve"> </w:t>
      </w:r>
      <w:r>
        <w:t xml:space="preserve">ve smyslu </w:t>
      </w:r>
      <w:proofErr w:type="spellStart"/>
      <w:r>
        <w:t>ust</w:t>
      </w:r>
      <w:proofErr w:type="spellEnd"/>
      <w:r>
        <w:t>. § 2634 občanského zákoníku poskytuje k</w:t>
      </w:r>
      <w:r w:rsidR="00CB4844">
        <w:t> </w:t>
      </w:r>
      <w:r>
        <w:t>takovému autorskému dílu jako celku nebo k</w:t>
      </w:r>
      <w:r w:rsidR="00CB4844">
        <w:t> </w:t>
      </w:r>
      <w:r>
        <w:t>jeho jednotlivým částem ke dni vzniku takového autorského díla Objednateli oprávnění jej užít – licenci, a to výhradní, neodvolatelnou, umožňující všechny způsoby užití autorského díla, potřebné pro naplnění účelu Rámcové dohody a Prováděcích smluv a pokračování plnění navazující na tuto Rámcovou dohodu a Prováděcí smlouvy, a v</w:t>
      </w:r>
      <w:r w:rsidR="00CB4844">
        <w:t> </w:t>
      </w:r>
      <w:r>
        <w:t>množstevním rozsahu tomuto účelu přiměřenému, s</w:t>
      </w:r>
      <w:r w:rsidR="00CB4844">
        <w:t> </w:t>
      </w:r>
      <w:r>
        <w:t>územním rozsahem vymezeným územím České republiky a časovým rozsahem omezeným na dobu trvání majetkových autorských práv k</w:t>
      </w:r>
      <w:r w:rsidR="00CB4844">
        <w:t> </w:t>
      </w:r>
      <w:r>
        <w:t>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w:t>
      </w:r>
      <w:r w:rsidR="00CB4844">
        <w:t> </w:t>
      </w:r>
      <w:r>
        <w:t>ceně díla. Objednatel či jeho právní nástupce nejsou povinni licenci využít.</w:t>
      </w:r>
    </w:p>
    <w:p w14:paraId="4419EC95" w14:textId="28D7E8B1" w:rsidR="00A1493A" w:rsidRDefault="00A1493A" w:rsidP="00A1493A">
      <w:pPr>
        <w:pStyle w:val="Nadpis2"/>
      </w:pPr>
      <w:r>
        <w:t>V</w:t>
      </w:r>
      <w:r w:rsidR="00CB4844">
        <w:t> </w:t>
      </w:r>
      <w:r>
        <w:t>případě licence dle předcházejícího odstavce se Konzultant</w:t>
      </w:r>
      <w:r w:rsidRPr="00DF30A2">
        <w:t xml:space="preserve"> </w:t>
      </w:r>
      <w:r>
        <w:t>s</w:t>
      </w:r>
      <w:r w:rsidR="00CB4844">
        <w:t> </w:t>
      </w:r>
      <w:r>
        <w:t xml:space="preserve">ohledem na význam a způsob použití výslovně zříká práva licenční smlouvu vypovědět dle </w:t>
      </w:r>
      <w:proofErr w:type="spellStart"/>
      <w:r>
        <w:t>ust</w:t>
      </w:r>
      <w:proofErr w:type="spellEnd"/>
      <w:r>
        <w:t xml:space="preserve">. § 2370 občanského zákoníku a práva odstoupit od licenční smlouvy pro změnu přesvědčení dle </w:t>
      </w:r>
      <w:proofErr w:type="spellStart"/>
      <w:r>
        <w:t>ust</w:t>
      </w:r>
      <w:proofErr w:type="spellEnd"/>
      <w:r>
        <w:t>. § 2382 občanského zákoníku.</w:t>
      </w:r>
    </w:p>
    <w:p w14:paraId="3195F5BC" w14:textId="77777777" w:rsidR="00A1493A" w:rsidRDefault="00A1493A" w:rsidP="00A1493A">
      <w:pPr>
        <w:pStyle w:val="Nadpis2"/>
      </w:pPr>
      <w:r w:rsidRPr="00F9713C">
        <w:t xml:space="preserve">Konzultant není oprávněn provést jednostranný zápočet pohledávky a není oprávněn postoupit jakoukoliv pohledávku vůči Objednateli ani její část, vzniklou na základě Rámcové dohody </w:t>
      </w:r>
      <w:r>
        <w:t xml:space="preserve">či Prováděcí smlouvy </w:t>
      </w:r>
      <w:r w:rsidRPr="00F9713C">
        <w:t xml:space="preserve">třetí osobě bez předchozího písemného souhlasu Objednatele. Finanční prostředky poskytované na základě </w:t>
      </w:r>
      <w:r w:rsidRPr="004D39B1">
        <w:t xml:space="preserve">Rámcové dohody </w:t>
      </w:r>
      <w:r>
        <w:t xml:space="preserve">či Prováděcí smlouvy </w:t>
      </w:r>
      <w:r w:rsidRPr="00F9713C">
        <w:t>Konzultantovi nemohou být předmětem výkonu práv třetích osob.</w:t>
      </w:r>
    </w:p>
    <w:p w14:paraId="6100EC76" w14:textId="6FA0693D" w:rsidR="00A1493A" w:rsidRDefault="00A1493A" w:rsidP="00A1493A">
      <w:pPr>
        <w:pStyle w:val="Nadpis2"/>
      </w:pPr>
      <w:r w:rsidRPr="00541CFD">
        <w:t xml:space="preserve">Konzultant </w:t>
      </w:r>
      <w:r w:rsidRPr="00276121">
        <w:t>je povinen důsledně dodržovat předpis SŽ Bp1 Pokyny provozovatele dráhy k</w:t>
      </w:r>
      <w:r w:rsidR="00CB4844">
        <w:t> </w:t>
      </w:r>
      <w:r w:rsidRPr="00276121">
        <w:t>zajištění bezpečnosti a k</w:t>
      </w:r>
      <w:r w:rsidR="00CB4844">
        <w:t> </w:t>
      </w:r>
      <w:r w:rsidRPr="00276121">
        <w:t>ochraně zdraví osob při činnostech a pohybu v</w:t>
      </w:r>
      <w:r w:rsidR="00CB4844">
        <w:t> </w:t>
      </w:r>
      <w:r w:rsidRPr="00276121">
        <w:t>jeho prostorách a</w:t>
      </w:r>
      <w:r>
        <w:t> </w:t>
      </w:r>
      <w:r w:rsidRPr="00276121">
        <w:t>v</w:t>
      </w:r>
      <w:r w:rsidR="00CB4844">
        <w:t> </w:t>
      </w:r>
      <w:r w:rsidRPr="00276121">
        <w:t>prostorách železniční dráhy provozované Správou železnic, státní organizací, v</w:t>
      </w:r>
      <w:r w:rsidR="00CB4844">
        <w:t> </w:t>
      </w:r>
      <w:r w:rsidRPr="00276121">
        <w:t>platném znění, a Předpis SŽ Bp3 Bezpečnost a ochrana zdraví při práci na stavbách a při stavebních činnostech v</w:t>
      </w:r>
      <w:r w:rsidR="00CB4844">
        <w:t> </w:t>
      </w:r>
      <w:r w:rsidRPr="00276121">
        <w:t>prostorách Správy železnic, státní organizace, v</w:t>
      </w:r>
      <w:r w:rsidR="00CB4844">
        <w:t> </w:t>
      </w:r>
      <w:r w:rsidRPr="00276121">
        <w:t xml:space="preserve">platném znění. Dále se </w:t>
      </w:r>
      <w:r w:rsidRPr="00541CFD">
        <w:t xml:space="preserve">Konzultant </w:t>
      </w:r>
      <w:r w:rsidRPr="00276121">
        <w:t xml:space="preserve">zavazuje zajistit, aby všechny fyzické osoby, které se budou při provádění činností </w:t>
      </w:r>
      <w:r>
        <w:t xml:space="preserve">na základě této Rámcové dohody nebo Prováděcích smluv </w:t>
      </w:r>
      <w:r w:rsidRPr="00276121">
        <w:t>pohybovat na dráze nebo v</w:t>
      </w:r>
      <w:r w:rsidR="00CB4844">
        <w:t> </w:t>
      </w:r>
      <w:r w:rsidRPr="00276121">
        <w:t>obvodu dráhy na místech veřejnosti nepřístupných, měly povolení v</w:t>
      </w:r>
      <w:r w:rsidR="00CB4844">
        <w:t> </w:t>
      </w:r>
      <w:r w:rsidRPr="00276121">
        <w:t>souladu s</w:t>
      </w:r>
      <w:r w:rsidR="00CB4844">
        <w:t> </w:t>
      </w:r>
      <w:r w:rsidRPr="00276121">
        <w:t>předpisem SŽDC ob 1 Díl II „Vydání povolení ke vstupu do míst veřejnosti nepřístupných. Průkaz pro cizí subjekt“, schválený GŘ SŽDC dne 26. 3. 2019 pod č.j.: 10583/2019-GŘ-O30, s</w:t>
      </w:r>
      <w:r w:rsidR="00CB4844">
        <w:t> </w:t>
      </w:r>
      <w:r w:rsidRPr="00276121">
        <w:t xml:space="preserve">účinností od 1.4.2019. </w:t>
      </w:r>
      <w:r w:rsidRPr="00541CFD">
        <w:t xml:space="preserve">Konzultant </w:t>
      </w:r>
      <w:r w:rsidRPr="00276121">
        <w:t>se zavazuje provádět kontrolu v</w:t>
      </w:r>
      <w:r w:rsidR="00CB4844">
        <w:t> </w:t>
      </w:r>
      <w:r w:rsidRPr="00276121">
        <w:t>souladu se směrnicí Objednatele č. 120 č.j. 36503/2017-SŽDC-GŘ-010 z</w:t>
      </w:r>
      <w:r w:rsidR="00CB4844">
        <w:t> </w:t>
      </w:r>
      <w:r w:rsidRPr="00276121">
        <w:t>3. 11. 2017 „Dodržování zákazu kouření, požívání alkoholických nápojů a užívání jiných návykových látek“ v</w:t>
      </w:r>
      <w:r w:rsidR="00CB4844">
        <w:t> </w:t>
      </w:r>
      <w:r w:rsidRPr="00276121">
        <w:t>platném znění.</w:t>
      </w:r>
    </w:p>
    <w:p w14:paraId="7B7C496C" w14:textId="6AECF40A" w:rsidR="00A1493A" w:rsidRPr="00F9713C" w:rsidRDefault="00A1493A" w:rsidP="00A1493A">
      <w:pPr>
        <w:pStyle w:val="Nadpis2"/>
        <w:rPr>
          <w:rStyle w:val="Hypertextovodkaz"/>
          <w:color w:val="auto"/>
          <w:u w:val="none"/>
        </w:rPr>
      </w:pPr>
      <w:r>
        <w:t>Konzultant</w:t>
      </w:r>
      <w:r w:rsidRPr="00276121">
        <w:t xml:space="preserve"> prohlašuje, že dokumenty uvedené </w:t>
      </w:r>
      <w:r>
        <w:t>v</w:t>
      </w:r>
      <w:r w:rsidR="00CB4844">
        <w:t> </w:t>
      </w:r>
      <w:r>
        <w:t xml:space="preserve">čl. </w:t>
      </w:r>
      <w:r w:rsidR="008F17B3">
        <w:t>3</w:t>
      </w:r>
      <w:r>
        <w:t xml:space="preserve"> této Rámcové dohody </w:t>
      </w:r>
      <w:r w:rsidRPr="00276121">
        <w:t xml:space="preserve">mu byly předány před podpisem této </w:t>
      </w:r>
      <w:r>
        <w:t xml:space="preserve">Rámcové dohody </w:t>
      </w:r>
      <w:r w:rsidRPr="00276121">
        <w:t>nebo je má jinak k</w:t>
      </w:r>
      <w:r w:rsidR="00CB4844">
        <w:t> </w:t>
      </w:r>
      <w:r w:rsidRPr="00276121">
        <w:t>dispozici, že s</w:t>
      </w:r>
      <w:r w:rsidR="00CB4844">
        <w:t> </w:t>
      </w:r>
      <w:r w:rsidRPr="00276121">
        <w:t xml:space="preserve">jejich obsahem je seznámen, a že jejich obsah je pro něj závazný. Objednatel umožňuje </w:t>
      </w:r>
      <w:r>
        <w:t>Konzultantovi</w:t>
      </w:r>
      <w:r w:rsidRPr="00276121">
        <w:t xml:space="preserve"> přístup k</w:t>
      </w:r>
      <w:r w:rsidR="00CB4844">
        <w:t> </w:t>
      </w:r>
      <w:r w:rsidRPr="00276121">
        <w:t xml:space="preserve">interním předpisům prostřednictvím </w:t>
      </w:r>
      <w:hyperlink r:id="rId9" w:history="1">
        <w:r w:rsidRPr="00276121">
          <w:rPr>
            <w:rStyle w:val="Hypertextovodkaz"/>
            <w:color w:val="auto"/>
          </w:rPr>
          <w:t>http://www.tudc.cz/</w:t>
        </w:r>
      </w:hyperlink>
      <w:r w:rsidRPr="00F9713C">
        <w:rPr>
          <w:rStyle w:val="Hypertextovodkaz"/>
          <w:color w:val="auto"/>
          <w:u w:val="none"/>
        </w:rPr>
        <w:t xml:space="preserve"> </w:t>
      </w:r>
      <w:r w:rsidRPr="00276121">
        <w:t xml:space="preserve">nebo </w:t>
      </w:r>
      <w:hyperlink r:id="rId10" w:history="1">
        <w:r w:rsidRPr="00276121">
          <w:rPr>
            <w:rStyle w:val="Hypertextovodkaz"/>
            <w:color w:val="auto"/>
          </w:rPr>
          <w:t>https://www.spravazeleznic.cz/</w:t>
        </w:r>
      </w:hyperlink>
      <w:r w:rsidRPr="00276121">
        <w:t xml:space="preserve"> (v sekci „O nás“ –&gt; „Vnitřní předpisy“ odkaz „Dokumenty a</w:t>
      </w:r>
      <w:r>
        <w:t> </w:t>
      </w:r>
      <w:r w:rsidRPr="00276121">
        <w:t xml:space="preserve">předpisy“) a na </w:t>
      </w:r>
      <w:hyperlink r:id="rId11" w:history="1">
        <w:r w:rsidRPr="00276121">
          <w:rPr>
            <w:rStyle w:val="Hypertextovodkaz"/>
            <w:color w:val="auto"/>
          </w:rPr>
          <w:t>https://www.sfdi.cz/pravidla-metodiky-a-ceniky/metodiky/</w:t>
        </w:r>
      </w:hyperlink>
      <w:r w:rsidRPr="00276121">
        <w:rPr>
          <w:rStyle w:val="Hypertextovodkaz"/>
          <w:color w:val="auto"/>
        </w:rPr>
        <w:t>.</w:t>
      </w:r>
    </w:p>
    <w:p w14:paraId="6A19BD47" w14:textId="2CD9B7B5" w:rsidR="00A1493A" w:rsidRDefault="00A1493A" w:rsidP="00A1493A">
      <w:pPr>
        <w:pStyle w:val="Nadpis2"/>
      </w:pPr>
      <w:bookmarkStart w:id="9" w:name="_Ref161754029"/>
      <w:r w:rsidRPr="00BD07BF">
        <w:t>Pokud se na jakoukoliv část plnění poskytovanou Konzultantem vztahuje nařízení GDPR (Nařízení Evropského parlamentu a Rady (EU) č. 2016/679 ze dne 27. dubna 2016 o ochraně fyzických osob v</w:t>
      </w:r>
      <w:r w:rsidR="00CB4844">
        <w:t> </w:t>
      </w:r>
      <w:r w:rsidRPr="00BD07BF">
        <w:t>souvislosti se zpracováním osobních údajů a o volném pohybu těchto údajů a o zrušení směrnice 95/46/ES (obecné nařízení o ochraně osobních údajů)), je Konzultant povinen zajistit plnění svých povinností v</w:t>
      </w:r>
      <w:r w:rsidR="00CB4844">
        <w:t> </w:t>
      </w:r>
      <w:r w:rsidRPr="00BD07BF">
        <w:t>nařízení GDPR stanovených. V</w:t>
      </w:r>
      <w:r w:rsidR="00CB4844">
        <w:t> </w:t>
      </w:r>
      <w:r w:rsidRPr="00BD07BF">
        <w:t xml:space="preserve">případě, kdy bude </w:t>
      </w:r>
      <w:r w:rsidRPr="00BD07BF">
        <w:lastRenderedPageBreak/>
        <w:t>Konzultant v</w:t>
      </w:r>
      <w:r w:rsidR="00CB4844">
        <w:t> </w:t>
      </w:r>
      <w:r w:rsidRPr="00BD07BF">
        <w:t>kterémkoliv okamžiku plnění svých smluvních povinností zpracovatelem osobních údajů poskytnutých Objednatelem nebo získaných pro Objednatele, je povinen na tuto skutečnost Objednatele upozornit a bezodkladně (vždy však před zahájením zpracování osobních údajů) s</w:t>
      </w:r>
      <w:r w:rsidR="00CB4844">
        <w:t> </w:t>
      </w:r>
      <w:r w:rsidRPr="00BD07BF">
        <w:t>ním uzavřít smlouvu o zpracování osobních údajů. Smlouvu dle předcházející věty je dále Konzultant s</w:t>
      </w:r>
      <w:r w:rsidR="00CB4844">
        <w:t> </w:t>
      </w:r>
      <w:r w:rsidRPr="00BD07BF">
        <w:t>Objednatelem povinen uzavřít vždy, když jej k</w:t>
      </w:r>
      <w:r w:rsidR="00CB4844">
        <w:t> </w:t>
      </w:r>
      <w:r w:rsidRPr="00BD07BF">
        <w:t xml:space="preserve">tomu Objednatel písemně vyzve. </w:t>
      </w:r>
      <w:r>
        <w:t xml:space="preserve"> Konzultant se zavazuje uhradit Objednateli </w:t>
      </w:r>
      <w:r w:rsidRPr="0081736E">
        <w:t>smluvní pokutu ve výši 10 000,- Kč</w:t>
      </w:r>
      <w:r>
        <w:t>,</w:t>
      </w:r>
      <w:r w:rsidRPr="0081736E">
        <w:t xml:space="preserve"> pokud </w:t>
      </w:r>
      <w:r>
        <w:t>Konzultant</w:t>
      </w:r>
      <w:r w:rsidRPr="0081736E">
        <w:t xml:space="preserve"> poruší jakoukoli povinnost podle </w:t>
      </w:r>
      <w:r>
        <w:t xml:space="preserve">tohoto </w:t>
      </w:r>
      <w:r w:rsidRPr="0081736E">
        <w:t xml:space="preserve">ustanovení čl. </w:t>
      </w:r>
      <w:r w:rsidR="0047687B">
        <w:fldChar w:fldCharType="begin"/>
      </w:r>
      <w:r w:rsidR="0047687B">
        <w:instrText xml:space="preserve"> REF _Ref161754029 \r \h </w:instrText>
      </w:r>
      <w:r w:rsidR="0047687B">
        <w:fldChar w:fldCharType="separate"/>
      </w:r>
      <w:r w:rsidR="0047687B">
        <w:t>7.18</w:t>
      </w:r>
      <w:r w:rsidR="0047687B">
        <w:fldChar w:fldCharType="end"/>
      </w:r>
      <w:r w:rsidR="0047687B">
        <w:t xml:space="preserve"> </w:t>
      </w:r>
      <w:r w:rsidRPr="0081736E">
        <w:t xml:space="preserve">této </w:t>
      </w:r>
      <w:r>
        <w:t>Rámcové dohody</w:t>
      </w:r>
      <w:r w:rsidRPr="0081736E">
        <w:t xml:space="preserve">, </w:t>
      </w:r>
      <w:r>
        <w:t>a to</w:t>
      </w:r>
      <w:r w:rsidRPr="0081736E">
        <w:t xml:space="preserve"> za každé jednotlivé porušení</w:t>
      </w:r>
      <w:r>
        <w:t>.</w:t>
      </w:r>
      <w:bookmarkEnd w:id="9"/>
      <w:r w:rsidRPr="0081736E">
        <w:t xml:space="preserve"> </w:t>
      </w:r>
    </w:p>
    <w:p w14:paraId="787F2F2C" w14:textId="31597A88" w:rsidR="00A1493A" w:rsidRDefault="00A1493A" w:rsidP="00A1493A">
      <w:pPr>
        <w:pStyle w:val="Nadpis2"/>
      </w:pPr>
      <w:r>
        <w:t xml:space="preserve">Pokud vznikne dle čl. </w:t>
      </w:r>
      <w:r w:rsidR="007D1A9F">
        <w:t xml:space="preserve">4, </w:t>
      </w:r>
      <w:r>
        <w:t>6</w:t>
      </w:r>
      <w:r w:rsidR="008504D3">
        <w:t>,</w:t>
      </w:r>
      <w:r>
        <w:t xml:space="preserve"> 7</w:t>
      </w:r>
      <w:r w:rsidR="008504D3">
        <w:t xml:space="preserve"> nebo 8</w:t>
      </w:r>
      <w:r>
        <w:t xml:space="preserve"> této Rámcové dohody nebo některé ze Smluvních stran nárok na smluvní pokutu, je tato splatná do 15 kalendářních dnů od okamžiku každého jednotlivého porušení Rámcové dohody nebo Prováděcí smlouvy specifikovaného v</w:t>
      </w:r>
      <w:r w:rsidR="00CB4844">
        <w:t> </w:t>
      </w:r>
      <w:r>
        <w:t xml:space="preserve">čl. </w:t>
      </w:r>
      <w:r w:rsidR="007D1A9F">
        <w:t xml:space="preserve">4, </w:t>
      </w:r>
      <w:r>
        <w:t>6</w:t>
      </w:r>
      <w:r w:rsidR="008504D3">
        <w:t>,</w:t>
      </w:r>
      <w:r>
        <w:t xml:space="preserve"> 7</w:t>
      </w:r>
      <w:r w:rsidR="008504D3">
        <w:t xml:space="preserve"> nebo 8</w:t>
      </w:r>
      <w:r>
        <w:t xml:space="preserve"> Rámcové dohody. Objednatel je oprávněn smluvní pokutu, na kterou mu v</w:t>
      </w:r>
      <w:r w:rsidR="00CB4844">
        <w:t> </w:t>
      </w:r>
      <w:r>
        <w:t>důsledku porušení povinnosti Konzultanta vznikne nárok, započíst na kterékoli úhrady, které přísluší Konzultantovi dle Prováděcí smlouvy.</w:t>
      </w:r>
    </w:p>
    <w:p w14:paraId="424197C8" w14:textId="20BE4652" w:rsidR="00A1493A" w:rsidRPr="00380593" w:rsidRDefault="00A1493A" w:rsidP="00A1493A">
      <w:pPr>
        <w:pStyle w:val="Nadpis2"/>
      </w:pPr>
      <w:r>
        <w:t>Zaplacení smluvní pokuty nezbavuje Konzultanta povinnosti řádně dokončit poskytování smluvní pokutou zajištěné povinnosti ani jiných povinností, závazků nebo odpovědností plynoucích z</w:t>
      </w:r>
      <w:r w:rsidR="00CB4844">
        <w:t> </w:t>
      </w:r>
      <w:r>
        <w:t>Rámcové dohody, Prováděcí smlouvy a z</w:t>
      </w:r>
      <w:r w:rsidR="00CB4844">
        <w:t> </w:t>
      </w:r>
      <w:r>
        <w:t xml:space="preserve">platných právních předpisů. </w:t>
      </w:r>
      <w:r w:rsidRPr="00380593">
        <w:t>Ustanovení § 2050 občanského zákoníku se nepoužij</w:t>
      </w:r>
      <w:r>
        <w:t>e</w:t>
      </w:r>
      <w:r w:rsidRPr="00380593">
        <w:t>.</w:t>
      </w:r>
    </w:p>
    <w:p w14:paraId="5D46B78B" w14:textId="5FFE1D27" w:rsidR="008504D3" w:rsidRDefault="008504D3" w:rsidP="00A1493A">
      <w:pPr>
        <w:pStyle w:val="Nadpis1"/>
      </w:pPr>
      <w:r>
        <w:t>Sankce</w:t>
      </w:r>
    </w:p>
    <w:p w14:paraId="32B14B6B" w14:textId="2E6ECE69" w:rsidR="008504D3" w:rsidRDefault="008504D3" w:rsidP="00526263">
      <w:pPr>
        <w:pStyle w:val="Nadpis2"/>
      </w:pPr>
      <w:r>
        <w:t>Konzultant je v případě porušení své povin</w:t>
      </w:r>
      <w:r w:rsidR="00526263">
        <w:t>nosti poskytovat plnění dle Prováděcí smlouvy řádně a včas povinen Objednateli uhradit smluvní pokutu za každé jednotlivé porušení této povinnosti ve výši 10.000 Kč.</w:t>
      </w:r>
    </w:p>
    <w:p w14:paraId="45BB5BA0" w14:textId="2D7CB24A" w:rsidR="00526263" w:rsidRDefault="00526263" w:rsidP="00526263">
      <w:pPr>
        <w:pStyle w:val="Nadpis2"/>
      </w:pPr>
      <w:r>
        <w:t>Konzultant je v případě vadného plnění dle Prováděcí smlouvy povinen uhradit Objednateli smluvní pokutu ve výši 35.000 Kč za každý případ vadného plnění.</w:t>
      </w:r>
    </w:p>
    <w:p w14:paraId="23D07A81" w14:textId="69E76FD9" w:rsidR="00526263" w:rsidRDefault="00526263" w:rsidP="00526263">
      <w:pPr>
        <w:pStyle w:val="Nadpis2"/>
      </w:pPr>
      <w:r>
        <w:t>Konzulta</w:t>
      </w:r>
      <w:r w:rsidR="00A45072">
        <w:t>nt</w:t>
      </w:r>
      <w:r>
        <w:t xml:space="preserve"> je v případě prodlení s odstraněním vady dle Prováděcí smlouvy povinen uhradit Objednateli smluvní pokutu v jednorázové výši 35.000 Kč za každý takový případ a současně smluvní pokutu ve výši 2.000 Kč za každý, byť jen započatý den prodlení.</w:t>
      </w:r>
    </w:p>
    <w:p w14:paraId="73339D9F" w14:textId="0861CCD1" w:rsidR="00410DB7" w:rsidRDefault="00410DB7" w:rsidP="00410DB7">
      <w:pPr>
        <w:pStyle w:val="Nadpis1"/>
      </w:pPr>
      <w:r>
        <w:t>Povinnosti Konzultanta při plnění Prováděcích smluv</w:t>
      </w:r>
    </w:p>
    <w:p w14:paraId="60BF1C7F" w14:textId="3D5241BF" w:rsidR="00410DB7" w:rsidRDefault="00410DB7" w:rsidP="00410DB7">
      <w:pPr>
        <w:pStyle w:val="Nadpis2"/>
      </w:pPr>
      <w:r>
        <w:t>Konzultant</w:t>
      </w:r>
      <w:r w:rsidRPr="009D1297">
        <w:t xml:space="preserve"> je při poskytování </w:t>
      </w:r>
      <w:r w:rsidR="00C012B8">
        <w:t>s</w:t>
      </w:r>
      <w:r w:rsidRPr="009D1297">
        <w:t>lužeb</w:t>
      </w:r>
      <w:r w:rsidR="00C012B8">
        <w:t xml:space="preserve"> </w:t>
      </w:r>
      <w:r w:rsidR="009B6EC4">
        <w:t>Geotechnického dozoru</w:t>
      </w:r>
      <w:r w:rsidR="00C012B8">
        <w:t xml:space="preserve"> dle Prováděcích smluv</w:t>
      </w:r>
      <w:r w:rsidRPr="009D1297">
        <w:t xml:space="preserve"> vázán obecně závaznými právními předpisy, v jejich mezích příkazy Objednatele, resp. jeho pokyny, pokud nejsou v rozporu s právními předpisy. </w:t>
      </w:r>
      <w:r>
        <w:t>Konzultant</w:t>
      </w:r>
      <w:r w:rsidRPr="009D1297">
        <w:t xml:space="preserve"> je dále povinen vycházet z požadavků, oznámení či informací poskytnutých ústně nebo písemně Objednatelem, případně dalších osob, které jsou pověřeny komunikací s </w:t>
      </w:r>
      <w:r>
        <w:t>Konzultantem</w:t>
      </w:r>
      <w:r w:rsidRPr="009D1297">
        <w:t xml:space="preserve"> pro tyto účely.</w:t>
      </w:r>
    </w:p>
    <w:p w14:paraId="1EB5170B" w14:textId="0539663B" w:rsidR="00410DB7" w:rsidRDefault="00410DB7" w:rsidP="00410DB7">
      <w:pPr>
        <w:pStyle w:val="Nadpis2"/>
      </w:pPr>
      <w:r>
        <w:t xml:space="preserve">Konzultant se zavazuje při poskytování </w:t>
      </w:r>
      <w:r w:rsidR="00C012B8">
        <w:t>s</w:t>
      </w:r>
      <w:r>
        <w:t>lužeb</w:t>
      </w:r>
      <w:r w:rsidR="00C012B8">
        <w:t xml:space="preserve"> </w:t>
      </w:r>
      <w:r w:rsidR="009B6EC4">
        <w:t xml:space="preserve">Geotechnického dozoru </w:t>
      </w:r>
      <w:r w:rsidR="00C012B8">
        <w:t>dle Prováděcích</w:t>
      </w:r>
      <w:r>
        <w:t xml:space="preserve"> </w:t>
      </w:r>
      <w:r w:rsidR="00C012B8">
        <w:t>s</w:t>
      </w:r>
      <w:r>
        <w:t xml:space="preserve">mluv postupovat s náležitou odbornou péčí, v souladu s profesionálními standardy, ve lhůtách a za podmínek </w:t>
      </w:r>
      <w:r w:rsidR="00C012B8">
        <w:t>sjednaných v Prováděcí smlouvě</w:t>
      </w:r>
      <w:r>
        <w:t xml:space="preserve"> a jinak v souladu s právními předpisy. Konzultant je povinen chránit práva a oprávněné zájmy Objednatele.</w:t>
      </w:r>
    </w:p>
    <w:p w14:paraId="2441D1D9" w14:textId="2AD40DD3" w:rsidR="00410DB7" w:rsidRDefault="00410DB7" w:rsidP="00410DB7">
      <w:pPr>
        <w:pStyle w:val="Nadpis2"/>
      </w:pPr>
      <w:r>
        <w:t>Konzultant</w:t>
      </w:r>
      <w:r w:rsidRPr="009D1297">
        <w:t xml:space="preserve"> se bude řídit pokyny Objednatele, zápisy, dohodami oprávněných pracovníků Smluvních stran a bude informovat Objednatele o stavu poskytovaných Služeb. Objednatel je oprávněn kontrolovat provádění </w:t>
      </w:r>
      <w:r w:rsidR="00C012B8">
        <w:t xml:space="preserve">služeb </w:t>
      </w:r>
      <w:r w:rsidR="009B6EC4">
        <w:t xml:space="preserve">Geotechnického dozoru </w:t>
      </w:r>
      <w:r w:rsidRPr="009D1297">
        <w:t xml:space="preserve">prostřednictvím oprávněných </w:t>
      </w:r>
      <w:r>
        <w:t>zástupců</w:t>
      </w:r>
      <w:r w:rsidRPr="009D1297">
        <w:t>.</w:t>
      </w:r>
    </w:p>
    <w:p w14:paraId="2AFB132B" w14:textId="2D32CD93" w:rsidR="00410DB7" w:rsidRDefault="00F93713" w:rsidP="00C012B8">
      <w:pPr>
        <w:pStyle w:val="Nadpis2"/>
      </w:pPr>
      <w:r>
        <w:t>Plnění nebo jeho část</w:t>
      </w:r>
      <w:r w:rsidR="00410DB7" w:rsidRPr="00276121">
        <w:t>, která j</w:t>
      </w:r>
      <w:r>
        <w:t>e</w:t>
      </w:r>
      <w:r w:rsidR="00410DB7" w:rsidRPr="00276121">
        <w:t xml:space="preserve"> hmotně zachycena, bud</w:t>
      </w:r>
      <w:r>
        <w:t>e</w:t>
      </w:r>
      <w:r w:rsidR="00410DB7" w:rsidRPr="00276121">
        <w:t xml:space="preserve"> předán</w:t>
      </w:r>
      <w:r>
        <w:t>a</w:t>
      </w:r>
      <w:r w:rsidR="00410DB7" w:rsidRPr="00276121">
        <w:t xml:space="preserve"> a převzat</w:t>
      </w:r>
      <w:r>
        <w:t>a</w:t>
      </w:r>
      <w:r w:rsidR="00410DB7" w:rsidRPr="00276121">
        <w:t xml:space="preserve"> na kontaktní adrese Objednatele. Předání a převzetí se uskuteční formou </w:t>
      </w:r>
      <w:r>
        <w:t>P</w:t>
      </w:r>
      <w:r w:rsidR="00410DB7" w:rsidRPr="00276121">
        <w:t xml:space="preserve">ředávacího protokolu potvrzeného oběma </w:t>
      </w:r>
      <w:r w:rsidR="00C012B8">
        <w:t>S</w:t>
      </w:r>
      <w:r w:rsidR="00410DB7" w:rsidRPr="00276121">
        <w:t>mluvními stranami.</w:t>
      </w:r>
      <w:r w:rsidR="00410DB7">
        <w:t xml:space="preserve"> Konzultant</w:t>
      </w:r>
      <w:r w:rsidR="00410DB7" w:rsidRPr="009D1297">
        <w:t xml:space="preserve"> je povinen při ukončení předmětu </w:t>
      </w:r>
      <w:r w:rsidR="00C012B8">
        <w:lastRenderedPageBreak/>
        <w:t>Prováděcí s</w:t>
      </w:r>
      <w:r w:rsidR="00410DB7" w:rsidRPr="009D1297">
        <w:t>mlouvy předložit Objednatel</w:t>
      </w:r>
      <w:r w:rsidR="00410DB7">
        <w:t>i</w:t>
      </w:r>
      <w:r w:rsidR="00410DB7" w:rsidRPr="009D1297">
        <w:t xml:space="preserve"> </w:t>
      </w:r>
      <w:r w:rsidR="00C012B8">
        <w:t xml:space="preserve">Předávací </w:t>
      </w:r>
      <w:r w:rsidR="00410DB7" w:rsidRPr="009D1297">
        <w:t>protokol. P</w:t>
      </w:r>
      <w:r w:rsidR="00C012B8">
        <w:t>ředávací p</w:t>
      </w:r>
      <w:r w:rsidR="00410DB7" w:rsidRPr="009D1297">
        <w:t xml:space="preserve">rotokol bude obsahovat přehled souhrnu poskytnutých činností v rámci </w:t>
      </w:r>
      <w:r w:rsidR="00C012B8">
        <w:t>s</w:t>
      </w:r>
      <w:r w:rsidR="00410DB7" w:rsidRPr="009D1297">
        <w:t>lužeb</w:t>
      </w:r>
      <w:r w:rsidR="00C012B8">
        <w:t xml:space="preserve"> </w:t>
      </w:r>
      <w:r w:rsidR="009B6EC4">
        <w:t>Geotechnického dozoru</w:t>
      </w:r>
      <w:r w:rsidR="00410DB7" w:rsidRPr="009D1297">
        <w:t xml:space="preserve"> a</w:t>
      </w:r>
      <w:r w:rsidR="00410DB7">
        <w:t> </w:t>
      </w:r>
      <w:r w:rsidR="00410DB7" w:rsidRPr="009D1297">
        <w:t>předaných výstupů v rámci předmětu plnění.</w:t>
      </w:r>
    </w:p>
    <w:p w14:paraId="1ABC1D5F" w14:textId="78B30B04" w:rsidR="00DD1F0E" w:rsidRDefault="00DD1F0E" w:rsidP="00DD1F0E">
      <w:pPr>
        <w:pStyle w:val="Nadpis1"/>
      </w:pPr>
      <w:r>
        <w:t>Odpovědnost za vady, odpovědnost za škodu</w:t>
      </w:r>
    </w:p>
    <w:p w14:paraId="48E1F94F" w14:textId="0FE88035" w:rsidR="00DD1F0E" w:rsidRPr="00421F83" w:rsidRDefault="00DD1F0E" w:rsidP="00DD1F0E">
      <w:pPr>
        <w:pStyle w:val="Nadpis2"/>
      </w:pPr>
      <w:r w:rsidRPr="00421F83">
        <w:t xml:space="preserve">Konzultant odpovídá za vady </w:t>
      </w:r>
      <w:r>
        <w:t>plnění poskytnutého na základě Prováděcí smlouvy</w:t>
      </w:r>
      <w:r w:rsidRPr="00421F83">
        <w:t xml:space="preserve">. </w:t>
      </w:r>
      <w:r>
        <w:t>Plnění</w:t>
      </w:r>
      <w:r w:rsidRPr="00421F83">
        <w:t xml:space="preserve"> nebo jeho část má vady, jestliže neodpovídá </w:t>
      </w:r>
      <w:r>
        <w:t>Prováděcí s</w:t>
      </w:r>
      <w:r w:rsidRPr="00421F83">
        <w:t>mlouvě</w:t>
      </w:r>
      <w:r>
        <w:t xml:space="preserve"> nebo Rámcové smlouvě</w:t>
      </w:r>
      <w:r w:rsidRPr="00421F83">
        <w:t xml:space="preserve">, zejména účelu jeho využití, případně nemá vlastnosti výslovně stanovené </w:t>
      </w:r>
      <w:r>
        <w:t>Prováděcí s</w:t>
      </w:r>
      <w:r w:rsidRPr="00421F83">
        <w:t>mlouvou, Objednatelem, platnými předpisy nebo nemá vlastnosti obvyklé.</w:t>
      </w:r>
    </w:p>
    <w:p w14:paraId="202633B4" w14:textId="58037699" w:rsidR="00DD1F0E" w:rsidRPr="00421F83" w:rsidRDefault="00DD1F0E" w:rsidP="00DD1F0E">
      <w:pPr>
        <w:pStyle w:val="Nadpis2"/>
      </w:pPr>
      <w:bookmarkStart w:id="10" w:name="_Ref167124024"/>
      <w:r w:rsidRPr="00421F83">
        <w:t xml:space="preserve">V případě odpovědnosti Konzultanta za vady platí v ostatním § 2615 a násl. občanského zákoníku. Konzultant odpovídá za všechny vady, které má </w:t>
      </w:r>
      <w:r w:rsidR="00964B9E">
        <w:t>plnění</w:t>
      </w:r>
      <w:r w:rsidRPr="00421F83">
        <w:t xml:space="preserve"> v okamžiku jeho předání a převzetí Objednatelem a dále za vady, které vyjdou najevo kdykoliv v době 60 měsíců od okamžiku ukončení </w:t>
      </w:r>
      <w:r>
        <w:t>Prováděcí s</w:t>
      </w:r>
      <w:r w:rsidRPr="00421F83">
        <w:t>mlouvy.</w:t>
      </w:r>
      <w:bookmarkEnd w:id="10"/>
    </w:p>
    <w:p w14:paraId="749A385C" w14:textId="7163979A" w:rsidR="00DD1F0E" w:rsidRPr="00421F83" w:rsidRDefault="00DD1F0E" w:rsidP="00DD1F0E">
      <w:pPr>
        <w:pStyle w:val="Nadpis2"/>
      </w:pPr>
      <w:bookmarkStart w:id="11" w:name="_Ref160716960"/>
      <w:r w:rsidRPr="00421F83">
        <w:t xml:space="preserve">Konzultant se zavazuje započít s odstraňováním vad </w:t>
      </w:r>
      <w:r>
        <w:t>plnění</w:t>
      </w:r>
      <w:r w:rsidRPr="00421F83">
        <w:t xml:space="preserve"> nebo</w:t>
      </w:r>
      <w:r>
        <w:t xml:space="preserve"> jeho</w:t>
      </w:r>
      <w:r w:rsidRPr="00421F83">
        <w:t xml:space="preserve"> části bez zbytečného odkladu poté, kdy mu bude doručeno oznámení Objednatele nebo jiné oprávněné osoby, že </w:t>
      </w:r>
      <w:r>
        <w:t>plnění nebo jeho část</w:t>
      </w:r>
      <w:r w:rsidRPr="00421F83">
        <w:t xml:space="preserve"> má vady včetně požadavku na jejich odstranění. V odstraňování vad se Konzultant zavazuje bez přerušení pokračovat a odstranit je v co nejkratší technicky a technologicky možné lhůtě, nejpozději však ve lhůtě 14 dnů, nedojde-li mezi smluvními stranami k jiné dohodě. V případě vzniklých vad </w:t>
      </w:r>
      <w:r>
        <w:t>plnění</w:t>
      </w:r>
      <w:r w:rsidRPr="00421F83">
        <w:t xml:space="preserve"> budou tyto bezplatně řešeny v rámci záruční doby Konzultantem. Konzultant je povinen odstranit na své náklady i ty Objednatelem oznámené vady </w:t>
      </w:r>
      <w:r>
        <w:t>plnění</w:t>
      </w:r>
      <w:r w:rsidRPr="00421F83">
        <w:t xml:space="preserve">, za které odpovědnost odmítá, resp. vady, které neuznává. Pokud se následně stane nesporným, že Konzultant za vadu, kterou neuznal, skutečně neodpovídal, je Objednatel povinen uhradit Konzultantovi náklady, které na odstranění vady účelně vynaložil, do 30 dnů od dne jejich prokázání </w:t>
      </w:r>
      <w:r w:rsidRPr="005C52E9">
        <w:t>Konzultantem</w:t>
      </w:r>
      <w:r w:rsidRPr="00421F83">
        <w:t>.</w:t>
      </w:r>
      <w:bookmarkEnd w:id="11"/>
    </w:p>
    <w:p w14:paraId="5B71158F" w14:textId="2A96D8A5" w:rsidR="00DD1F0E" w:rsidRPr="00421F83" w:rsidRDefault="00DD1F0E" w:rsidP="00DD1F0E">
      <w:pPr>
        <w:pStyle w:val="Nadpis2"/>
      </w:pPr>
      <w:r w:rsidRPr="00421F83">
        <w:t xml:space="preserve">V případě, že Konzultant nesplní svoji povinnost odstranit vadu v dohodnuté, příp. Objednatelem určené lhůtě, je Objednatel nebo jiná oprávněná osoba oprávněn zajistit odstranění této vady vlastními kapacitami nebo jiným dodavatelem na náklady Konzultanta. Konzultant souhlasí, že tímto postupem Objednatele nebude žádným způsobem dotčena odpovědnost Konzultanta za vady </w:t>
      </w:r>
      <w:r>
        <w:t>plnění</w:t>
      </w:r>
      <w:r w:rsidRPr="00421F83">
        <w:t xml:space="preserve"> nebo dotčené části </w:t>
      </w:r>
      <w:r>
        <w:t>plnění</w:t>
      </w:r>
      <w:r w:rsidRPr="00421F83">
        <w:t xml:space="preserve"> včetně jejího případného prodloužení, a to bez ohledu na to, zda odpovědnost za vady vyplývá z</w:t>
      </w:r>
      <w:r>
        <w:t> Rámcové dohody, Prováděcí</w:t>
      </w:r>
      <w:r w:rsidRPr="00421F83">
        <w:t xml:space="preserve"> smlouvy nebo ze zákona. Náklady na odstranění vady je povinen uhradit Konzultant Objednateli na základě výzvy k úhradě. </w:t>
      </w:r>
    </w:p>
    <w:p w14:paraId="1C54FDC5" w14:textId="77777777" w:rsidR="00DD1F0E" w:rsidRPr="00421F83" w:rsidRDefault="00DD1F0E" w:rsidP="00DD1F0E">
      <w:pPr>
        <w:pStyle w:val="Nadpis2"/>
      </w:pPr>
      <w:r w:rsidRPr="00421F83">
        <w:t>Konzultant odpovídá za všechny škody, které Objednateli nebo třetím osobám způsobil při provádění činností porušením svých smluvních nebo zákonných povinností. Konzultant se zavazuje uhradit Objednateli veškeré finanční částky, které byly Objednateli ve správním, soudním či jiném obdobném řízení uloženy jako pokuty či jiné majetkoprávní sankce za Konzultantem způsobené porušení smluvních nebo zákonných povinností. Konzultant se zavazuje uhradit Objednateli veškeré finanční částky, které na Objednateli uplatnila jakákoliv třetí osoba za Konzultantem způsobené porušení právních povinností. Právo na uplatnění nároků z titulu náhrady škody se promlčí uplynutím lhůty 15 let, počítané ode dne, kdy právo mohlo být uplatněno poprvé.</w:t>
      </w:r>
    </w:p>
    <w:p w14:paraId="07BA8B2C" w14:textId="03983AD9" w:rsidR="00DD1F0E" w:rsidRPr="00DD1F0E" w:rsidRDefault="00DD1F0E" w:rsidP="007E0E5B">
      <w:pPr>
        <w:pStyle w:val="Nadpis2"/>
      </w:pPr>
      <w:r w:rsidRPr="00421F83">
        <w:t>Povinná smluvní strana se zavazuje nahradit druhé smluvní straně způsobenou škodu v penězích do 30 kalendářních dnů ode dne, kdy jí byla doručena písemná výzva druhé smluvní strany k náhradě škody.</w:t>
      </w:r>
    </w:p>
    <w:p w14:paraId="6968A39A" w14:textId="5CCA7065" w:rsidR="00A1493A" w:rsidRDefault="00A1493A" w:rsidP="00A1493A">
      <w:pPr>
        <w:pStyle w:val="Nadpis1"/>
      </w:pPr>
      <w:r>
        <w:t>Kontroly</w:t>
      </w:r>
    </w:p>
    <w:p w14:paraId="6E5943E1" w14:textId="343C0DD1" w:rsidR="00A1493A" w:rsidRDefault="00A1493A" w:rsidP="00A1493A">
      <w:pPr>
        <w:pStyle w:val="Nadpis2"/>
      </w:pPr>
      <w:bookmarkStart w:id="12" w:name="_Hlk160634845"/>
      <w:r>
        <w:lastRenderedPageBreak/>
        <w:t>Konzultant</w:t>
      </w:r>
      <w:r w:rsidRPr="00276121">
        <w:t xml:space="preserve"> </w:t>
      </w:r>
      <w:bookmarkEnd w:id="12"/>
      <w:r w:rsidRPr="00276121">
        <w:t>se zavazuje poskytnout Objednateli či osobám pověřeným Objednatelem a dalším pověřeným kontrolním orgánům veškerou součinnost, včetně předložení dokladů souvisejících s</w:t>
      </w:r>
      <w:r w:rsidR="00CB4844">
        <w:t> </w:t>
      </w:r>
      <w:r w:rsidRPr="00276121">
        <w:t xml:space="preserve">plněním zakázky, při provádění kontroly Objednatele, </w:t>
      </w:r>
      <w:r>
        <w:t>Konzultanta</w:t>
      </w:r>
      <w:r w:rsidRPr="00276121">
        <w:t xml:space="preserve"> či poddodavatelů ze strany kontrolních orgánů ČR (OIP, DI, DÚ, NKÚ, SFDI, FÚ, MD, MF aj.) v</w:t>
      </w:r>
      <w:r w:rsidR="00CB4844">
        <w:t> </w:t>
      </w:r>
      <w:r w:rsidRPr="00276121">
        <w:t>případě úhrady nákladů z</w:t>
      </w:r>
      <w:r w:rsidR="00CB4844">
        <w:t> </w:t>
      </w:r>
      <w:r w:rsidRPr="00276121">
        <w:t>národních zdrojů a v</w:t>
      </w:r>
      <w:r w:rsidR="00CB4844">
        <w:t> </w:t>
      </w:r>
      <w:r w:rsidRPr="00276121">
        <w:t>případě úhrady nákladů z</w:t>
      </w:r>
      <w:r w:rsidR="00CB4844">
        <w:t> </w:t>
      </w:r>
      <w:r w:rsidRPr="00276121">
        <w:t xml:space="preserve">rozpočtu Evropské unie kromě výše uvedených kontrolních orgánů ČR i kontrolních evropských orgánů </w:t>
      </w:r>
      <w:r w:rsidR="00CB4844">
        <w:t>–</w:t>
      </w:r>
      <w:r w:rsidRPr="00276121">
        <w:t xml:space="preserve"> Evropská komise, Evropský úřad pro boj proti podvodům (OLAF) a Evropský účetní dvůr,  případně další agentury dle příslušného dotačního programu a zavazuje se respektovat Objednatelem, nebo jím pověřenou osobou či kontrolním orgánem určený postup a metodiku kontroly, zejména postupy, které jsou stanoveny v</w:t>
      </w:r>
      <w:r w:rsidR="00CB4844">
        <w:t> </w:t>
      </w:r>
      <w:r w:rsidRPr="00276121">
        <w:t>předpisech Evropského společenství pro ochranu finančních zájmů Evropských společenství proti zpronevěře a jiným nesrovnalostem (v případě úhrady nákladů z</w:t>
      </w:r>
      <w:r w:rsidR="00CB4844">
        <w:t> </w:t>
      </w:r>
      <w:r w:rsidRPr="00276121">
        <w:t>rozpočtu Evropské unie).</w:t>
      </w:r>
    </w:p>
    <w:p w14:paraId="718DEF05" w14:textId="1808B1E0" w:rsidR="00A1493A" w:rsidRDefault="00A1493A" w:rsidP="00A1493A">
      <w:pPr>
        <w:pStyle w:val="Nadpis2"/>
      </w:pPr>
      <w:r w:rsidRPr="00CF0817">
        <w:t xml:space="preserve">Konzultant </w:t>
      </w:r>
      <w:r w:rsidRPr="00276121">
        <w:t xml:space="preserve">se zavazuje, že umožní zaměstnancům </w:t>
      </w:r>
      <w:r>
        <w:t>Objednatele</w:t>
      </w:r>
      <w:r w:rsidRPr="00276121">
        <w:t xml:space="preserve"> a Státního fondu dopravní infrastruktury kontrolu efektivního využívání finančních prostředků na té části díla, která je financována a placena z</w:t>
      </w:r>
      <w:r w:rsidR="00CB4844">
        <w:t> </w:t>
      </w:r>
      <w:r w:rsidRPr="00276121">
        <w:t>prostředků Státního fondu dopravní infrastruktury. Tato kontrolní činnost musí probíhat v</w:t>
      </w:r>
      <w:r w:rsidR="00CB4844">
        <w:t> </w:t>
      </w:r>
      <w:r w:rsidRPr="00276121">
        <w:t>rozsahu kompetencí daných zákonem č. 104/2000 Sb., o Státním fondu dopravní infrastruktury, v</w:t>
      </w:r>
      <w:r w:rsidR="00CB4844">
        <w:t> </w:t>
      </w:r>
      <w:r w:rsidRPr="00276121">
        <w:t>platném znění.</w:t>
      </w:r>
    </w:p>
    <w:p w14:paraId="3FE8F6B3" w14:textId="48C9332C" w:rsidR="00A1493A" w:rsidRPr="00DB0C19" w:rsidRDefault="00A1493A" w:rsidP="00F54649">
      <w:pPr>
        <w:pStyle w:val="Nadpis2"/>
      </w:pPr>
      <w:r w:rsidRPr="00CF0817">
        <w:t xml:space="preserve">Konzultant </w:t>
      </w:r>
      <w:r w:rsidRPr="00276121">
        <w:t>se zavazuje na výzvu Objednatele poskytnout součinnost při výkonu finanční kontroly podle zákona č. 320/2001 Sb., o finanční kontrole ve veřejné správě a o změně některých zákonů (zákon o finanční kontrole), v</w:t>
      </w:r>
      <w:r w:rsidR="00CB4844">
        <w:t> </w:t>
      </w:r>
      <w:r w:rsidRPr="00276121">
        <w:t>platném znění.</w:t>
      </w:r>
    </w:p>
    <w:p w14:paraId="1969C9FB" w14:textId="5089F2AE" w:rsidR="001275C2" w:rsidRDefault="001275C2" w:rsidP="001275C2">
      <w:pPr>
        <w:pStyle w:val="Nadpis1"/>
      </w:pPr>
      <w:r>
        <w:t>Trvání Rámcové dohody</w:t>
      </w:r>
      <w:r w:rsidR="00B71BDB">
        <w:t>, trvání Prováděcí smlouvy</w:t>
      </w:r>
    </w:p>
    <w:p w14:paraId="357432FB" w14:textId="0A3FC25F" w:rsidR="00A2434D" w:rsidRDefault="001275C2" w:rsidP="001275C2">
      <w:pPr>
        <w:pStyle w:val="Nadpis2"/>
      </w:pPr>
      <w:r w:rsidRPr="001275C2">
        <w:t>Rámcová dohoda je platná dnem připojení platn</w:t>
      </w:r>
      <w:r w:rsidR="0018440C">
        <w:t>ých</w:t>
      </w:r>
      <w:r w:rsidRPr="001275C2">
        <w:t xml:space="preserve"> uznávaných elektronických podpisů dle zákona č. 297/2016 Sb., o službách vytvářejících důvěru pro elektronické transakce, ve znění pozdějších předpisů, do této Rámcové dohody a jejích jednotlivých příloh, nejsou-li součástí jediného elektronického dokumentu (tj. do všech samostatných souborů tvořících v</w:t>
      </w:r>
      <w:r w:rsidR="00CB4844">
        <w:t> </w:t>
      </w:r>
      <w:r w:rsidRPr="001275C2">
        <w:t xml:space="preserve">souhrnu Rámcovou dohodu), a to </w:t>
      </w:r>
      <w:r w:rsidR="007E0E5B">
        <w:t>oběma</w:t>
      </w:r>
      <w:r w:rsidR="007E0E5B" w:rsidRPr="001275C2">
        <w:t xml:space="preserve"> </w:t>
      </w:r>
      <w:r>
        <w:t>S</w:t>
      </w:r>
      <w:r w:rsidRPr="001275C2">
        <w:t>mluvními stranami.</w:t>
      </w:r>
      <w:r w:rsidR="00CB4844">
        <w:t> </w:t>
      </w:r>
      <w:r w:rsidRPr="001275C2">
        <w:t xml:space="preserve">  </w:t>
      </w:r>
      <w:r w:rsidR="00A2434D">
        <w:t xml:space="preserve"> </w:t>
      </w:r>
    </w:p>
    <w:p w14:paraId="759804F7" w14:textId="77AAADD7" w:rsidR="001275C2" w:rsidRDefault="001275C2" w:rsidP="001275C2">
      <w:pPr>
        <w:pStyle w:val="Nadpis2"/>
      </w:pPr>
      <w:r w:rsidRPr="001275C2">
        <w:t>Rámcová dohoda se uzavírá na dobu určitou v</w:t>
      </w:r>
      <w:r w:rsidR="00CB4844">
        <w:t> </w:t>
      </w:r>
      <w:r w:rsidRPr="001275C2">
        <w:t xml:space="preserve">délce </w:t>
      </w:r>
      <w:r w:rsidRPr="006669E4">
        <w:t xml:space="preserve">trvání </w:t>
      </w:r>
      <w:r w:rsidR="00E26F7A">
        <w:t>4</w:t>
      </w:r>
      <w:r w:rsidR="00E26F7A" w:rsidRPr="006669E4">
        <w:t xml:space="preserve"> </w:t>
      </w:r>
      <w:r w:rsidRPr="006669E4">
        <w:t>let, kt</w:t>
      </w:r>
      <w:r w:rsidRPr="001275C2">
        <w:t>erá počíná běžet dnem nabytí účinnosti Rámcové dohody.</w:t>
      </w:r>
    </w:p>
    <w:p w14:paraId="128D91CC" w14:textId="13DE68A5" w:rsidR="001275C2" w:rsidRDefault="001275C2" w:rsidP="001275C2">
      <w:pPr>
        <w:pStyle w:val="Nadpis2"/>
      </w:pPr>
      <w:r w:rsidRPr="001275C2">
        <w:t xml:space="preserve">Rámcová dohoda může být zrušena dohodou </w:t>
      </w:r>
      <w:r>
        <w:t>S</w:t>
      </w:r>
      <w:r w:rsidRPr="001275C2">
        <w:t>mluvních stran v</w:t>
      </w:r>
      <w:r w:rsidR="00CB4844">
        <w:t> </w:t>
      </w:r>
      <w:r w:rsidRPr="001275C2">
        <w:t>písemné formě, přičemž účinky zrušení Rámcové dohody nastanou k</w:t>
      </w:r>
      <w:r w:rsidR="00CB4844">
        <w:t> </w:t>
      </w:r>
      <w:r w:rsidRPr="001275C2">
        <w:t>okamžiku stanovenému v</w:t>
      </w:r>
      <w:r w:rsidR="00CB4844">
        <w:t> </w:t>
      </w:r>
      <w:r w:rsidRPr="001275C2">
        <w:t>takovéto dohodě. Nebude-li takovýto okamžik dohodou stanoven, pak tyto účinky nastanou ke dni uzavření takovéto dohody.</w:t>
      </w:r>
    </w:p>
    <w:p w14:paraId="6960869F" w14:textId="62D75455" w:rsidR="008D03F0" w:rsidRDefault="008D03F0" w:rsidP="001275C2">
      <w:pPr>
        <w:pStyle w:val="Nadpis2"/>
      </w:pPr>
      <w:bookmarkStart w:id="13" w:name="_Ref161754140"/>
      <w:r>
        <w:t>Kromě důvodů vyplývajících z</w:t>
      </w:r>
      <w:r w:rsidR="00CB4844">
        <w:t> </w:t>
      </w:r>
      <w:r>
        <w:t>právních předpisů je Objednatel oprávněn odstoupit od Rámcové dohody, jestliže:</w:t>
      </w:r>
      <w:bookmarkEnd w:id="13"/>
    </w:p>
    <w:p w14:paraId="5150C0EC" w14:textId="4CA15871" w:rsidR="008D03F0" w:rsidRDefault="00D95307" w:rsidP="00D95307">
      <w:pPr>
        <w:pStyle w:val="Nadpis3"/>
      </w:pPr>
      <w:r>
        <w:t>Konzultant porušuje jakoukoli svou povinnost dle Rámcové dohody</w:t>
      </w:r>
      <w:r w:rsidR="0047687B">
        <w:t xml:space="preserve"> nebo Prováděcí sm</w:t>
      </w:r>
      <w:r w:rsidR="00CB4844">
        <w:t>l</w:t>
      </w:r>
      <w:r w:rsidR="0047687B">
        <w:t>ouvy</w:t>
      </w:r>
      <w:r>
        <w:t>, pokud závadný stav z důvodů na straně Konzultanta trvá i po 15 dnech ode dne písemného upozornění Objednatele na tuto skutečnost;</w:t>
      </w:r>
    </w:p>
    <w:p w14:paraId="163F6F79" w14:textId="5C1F35FA" w:rsidR="00D95307" w:rsidRDefault="00D95307" w:rsidP="00BA4F59">
      <w:pPr>
        <w:pStyle w:val="Nadpis3"/>
      </w:pPr>
      <w:r>
        <w:t>z okolností je zřejmé, že Konzultant není schopen pokračovat v provádění činností nebo Konzultant písemně vyrozumí Objednatele v rozporu s Rámcovou dohodou, že nebude pokračovat v činnosti;</w:t>
      </w:r>
    </w:p>
    <w:p w14:paraId="6AB21FCA" w14:textId="5C04C53F" w:rsidR="00D95307" w:rsidRDefault="00D95307" w:rsidP="00D95307">
      <w:pPr>
        <w:pStyle w:val="Nadpis3"/>
        <w:rPr>
          <w:bCs/>
        </w:rPr>
      </w:pPr>
      <w:r>
        <w:rPr>
          <w:bCs/>
        </w:rPr>
        <w:t>Konzultant</w:t>
      </w:r>
      <w:r w:rsidRPr="002E157C">
        <w:rPr>
          <w:bCs/>
        </w:rPr>
        <w:t xml:space="preserve"> poruší </w:t>
      </w:r>
      <w:r>
        <w:rPr>
          <w:bCs/>
        </w:rPr>
        <w:t xml:space="preserve">ujednání dle čl. 7.2 </w:t>
      </w:r>
      <w:r w:rsidR="00CC4455">
        <w:rPr>
          <w:bCs/>
        </w:rPr>
        <w:t>nebo</w:t>
      </w:r>
      <w:r>
        <w:rPr>
          <w:bCs/>
        </w:rPr>
        <w:t xml:space="preserve"> 7.3 Rámcové dohody</w:t>
      </w:r>
      <w:r w:rsidRPr="002E157C">
        <w:rPr>
          <w:bCs/>
        </w:rPr>
        <w:t>;</w:t>
      </w:r>
    </w:p>
    <w:p w14:paraId="760F2C33" w14:textId="4A638D70" w:rsidR="00D95307" w:rsidRDefault="00D95307" w:rsidP="00D95307">
      <w:pPr>
        <w:pStyle w:val="Nadpis3"/>
      </w:pPr>
      <w:r>
        <w:t>Nastane u Konzultanta některá z níže uvedených skutečností:</w:t>
      </w:r>
    </w:p>
    <w:p w14:paraId="7DD6EA09" w14:textId="77777777" w:rsidR="00D95307" w:rsidRDefault="00D95307" w:rsidP="00D95307">
      <w:pPr>
        <w:pStyle w:val="Nadpis4"/>
      </w:pPr>
      <w:r>
        <w:t>úpadek nebo hrozící úpadek dle zákona č. 182/2006 Sb., o úpadku a způsobech jeho řešení (insolvenční zákon)</w:t>
      </w:r>
    </w:p>
    <w:p w14:paraId="38DD5807" w14:textId="77777777" w:rsidR="00D95307" w:rsidRDefault="00D95307" w:rsidP="00D95307">
      <w:pPr>
        <w:pStyle w:val="Nadpis4"/>
      </w:pPr>
      <w:r>
        <w:lastRenderedPageBreak/>
        <w:t xml:space="preserve">podá dlužnický návrh na zahájení insolvenčního řízení </w:t>
      </w:r>
    </w:p>
    <w:p w14:paraId="1E86C8A8" w14:textId="77777777" w:rsidR="00D95307" w:rsidRDefault="00D95307" w:rsidP="00D95307">
      <w:pPr>
        <w:pStyle w:val="Nadpis4"/>
      </w:pPr>
      <w:r>
        <w:t>byl konkurs zrušen proto, že majetek byl zcela nepostačující pro uspokojení věřitelů</w:t>
      </w:r>
    </w:p>
    <w:p w14:paraId="33CC8CC7" w14:textId="17B0A9DE" w:rsidR="00D95307" w:rsidRDefault="00D95307" w:rsidP="00D95307">
      <w:pPr>
        <w:pStyle w:val="Nadpis4"/>
      </w:pPr>
      <w:r>
        <w:t>bylo proti Konzultantovi zahájeno exekuční řízení nebo nařízen výkon rozhodnutí</w:t>
      </w:r>
    </w:p>
    <w:p w14:paraId="49418D87" w14:textId="77777777" w:rsidR="00D95307" w:rsidRDefault="00D95307" w:rsidP="00D95307">
      <w:pPr>
        <w:pStyle w:val="Nadpis4"/>
      </w:pPr>
      <w:r>
        <w:t>byl zrušen s likvidací nebo bez likvidace</w:t>
      </w:r>
    </w:p>
    <w:p w14:paraId="3F0C8EE5" w14:textId="099728EE" w:rsidR="00D95307" w:rsidRDefault="00D95307" w:rsidP="00D95307">
      <w:pPr>
        <w:pStyle w:val="Nadpis4"/>
      </w:pPr>
      <w:r>
        <w:t>dojde k jakémukoliv jinému úkonu nebo události, které by měly podobný efekt jako kterýkoli z uvedených úkonů nebo událostí;</w:t>
      </w:r>
    </w:p>
    <w:p w14:paraId="075C3570" w14:textId="76AE19A1" w:rsidR="00D95307" w:rsidRDefault="00D95307" w:rsidP="00D95307">
      <w:pPr>
        <w:pStyle w:val="Nadpis3"/>
      </w:pPr>
      <w:r>
        <w:t>Konzultant, osoba na straně Konzultanta nebo zástupce Konzultanta se souvislosti s</w:t>
      </w:r>
      <w:r w:rsidR="000B748C">
        <w:t> </w:t>
      </w:r>
      <w:r>
        <w:t>plněním Prováděcí smlouvy dopustí trestného činu úplatkářství nebo přijetí úplatku;</w:t>
      </w:r>
    </w:p>
    <w:p w14:paraId="777AAC4D" w14:textId="5D5C2224" w:rsidR="00D95307" w:rsidRDefault="00D95307" w:rsidP="00D95307">
      <w:pPr>
        <w:pStyle w:val="Nadpis3"/>
      </w:pPr>
      <w:r>
        <w:t>Jakékoli prohlášení Konzultanta dle Rámcové dohody se ukáže nepravdivým;</w:t>
      </w:r>
    </w:p>
    <w:p w14:paraId="38310307" w14:textId="55F9D58A" w:rsidR="00D95307" w:rsidRDefault="00D95307" w:rsidP="00D95307">
      <w:pPr>
        <w:pStyle w:val="Nadpis3"/>
      </w:pPr>
      <w:r>
        <w:t>Konzultant neoznámí Objednateli ani do 30 dnů po ukončení činnosti</w:t>
      </w:r>
      <w:r w:rsidR="007D2F8A">
        <w:t xml:space="preserve"> ukončení činnosti</w:t>
      </w:r>
      <w:r>
        <w:t xml:space="preserve"> některé z oprávněných osob, která byla uvedena jako člen odborného personálu dodavatele, nebo osoby, která pro účel hodnocení byla Konzultantem navržena v</w:t>
      </w:r>
      <w:r w:rsidR="000B748C">
        <w:t> </w:t>
      </w:r>
      <w:r>
        <w:t>Nabídce Konzultanta a která splnila minimální úroveň kvalifikace</w:t>
      </w:r>
      <w:r w:rsidR="0018440C">
        <w:t>;</w:t>
      </w:r>
    </w:p>
    <w:p w14:paraId="4B4E0387" w14:textId="01F3CAD6" w:rsidR="00D95307" w:rsidRDefault="00D95307" w:rsidP="00D95307">
      <w:pPr>
        <w:pStyle w:val="Nadpis3"/>
      </w:pPr>
      <w:r>
        <w:t>Konzultant měl být vyloučen z účasti v</w:t>
      </w:r>
      <w:r w:rsidR="00CE2B9A">
        <w:t>e</w:t>
      </w:r>
      <w:r>
        <w:t> </w:t>
      </w:r>
      <w:r w:rsidR="00CE2B9A">
        <w:t xml:space="preserve">výběrovém </w:t>
      </w:r>
      <w:r>
        <w:t>řízení</w:t>
      </w:r>
      <w:r w:rsidR="0018440C">
        <w:t>;</w:t>
      </w:r>
    </w:p>
    <w:p w14:paraId="3F5F6C1B" w14:textId="07A9CCE6" w:rsidR="00D95307" w:rsidRDefault="00D95307" w:rsidP="00D95307">
      <w:pPr>
        <w:pStyle w:val="Nadpis3"/>
      </w:pPr>
      <w:r>
        <w:t>Konzultant před zadáním veřejné zakázky předložil údaje, dokumenty vzorky nebo modely, které neodpovídaly skutečnosti a měly nebo mohly mít vliv na výběr dodavatele.</w:t>
      </w:r>
    </w:p>
    <w:p w14:paraId="09F17FE7" w14:textId="76DBA452" w:rsidR="00D95307" w:rsidRDefault="00D95307" w:rsidP="00D95307">
      <w:pPr>
        <w:pStyle w:val="Nadpis2"/>
      </w:pPr>
      <w:r>
        <w:t xml:space="preserve">Nastane-li kterákoli z událostí nebo okolností, uvedených v čl. </w:t>
      </w:r>
      <w:r w:rsidR="0047687B">
        <w:fldChar w:fldCharType="begin"/>
      </w:r>
      <w:r w:rsidR="0047687B">
        <w:instrText xml:space="preserve"> REF _Ref161754140 \r \h </w:instrText>
      </w:r>
      <w:r w:rsidR="0047687B">
        <w:fldChar w:fldCharType="separate"/>
      </w:r>
      <w:r w:rsidR="00124F77">
        <w:t>12.4</w:t>
      </w:r>
      <w:r w:rsidR="0047687B">
        <w:fldChar w:fldCharType="end"/>
      </w:r>
      <w:r w:rsidR="00DC22B7">
        <w:t xml:space="preserve"> </w:t>
      </w:r>
      <w:r>
        <w:t xml:space="preserve">Rámcové dohody, může Objednatel odstoupit od Rámcové dohody písemným oznámením Konzultantovi, které nabude účinnosti dnem doručení Konzultantovi. </w:t>
      </w:r>
    </w:p>
    <w:p w14:paraId="48E04640" w14:textId="0817DFCC" w:rsidR="00437C84" w:rsidRPr="00437C84" w:rsidRDefault="00D95307" w:rsidP="00BA4F59">
      <w:pPr>
        <w:pStyle w:val="Nadpis2"/>
      </w:pPr>
      <w:r>
        <w:t xml:space="preserve">Rozhodnutí Objednatele odstoupit od Rámcové dohody nemá vliv na uplatnění jiných práv Objednatele podle </w:t>
      </w:r>
      <w:r w:rsidR="00BA4F59">
        <w:t>Rámcové</w:t>
      </w:r>
      <w:r w:rsidR="0047687B">
        <w:t xml:space="preserve"> dohody</w:t>
      </w:r>
      <w:r>
        <w:t>, která mají dle své povahy trvat i po tomto odstoupení.</w:t>
      </w:r>
    </w:p>
    <w:p w14:paraId="0E521B44" w14:textId="38D5DA91" w:rsidR="00BD07BF" w:rsidRDefault="00BD07BF" w:rsidP="001275C2">
      <w:pPr>
        <w:pStyle w:val="Nadpis2"/>
      </w:pPr>
      <w:r w:rsidRPr="00BD07BF">
        <w:t xml:space="preserve">V důsledku odstoupení se Rámcová dohoda neruší od samotného počátku (ex </w:t>
      </w:r>
      <w:proofErr w:type="spellStart"/>
      <w:r w:rsidRPr="00BD07BF">
        <w:t>tunc</w:t>
      </w:r>
      <w:proofErr w:type="spellEnd"/>
      <w:r w:rsidRPr="00BD07BF">
        <w:t xml:space="preserve">), ale ruší se ke dni účinnosti odstoupení (ex </w:t>
      </w:r>
      <w:proofErr w:type="spellStart"/>
      <w:r w:rsidRPr="00BD07BF">
        <w:t>nunc</w:t>
      </w:r>
      <w:proofErr w:type="spellEnd"/>
      <w:r w:rsidRPr="00BD07BF">
        <w:t>). Smluvní strany vylučují aplikaci § 2004 odst. 1</w:t>
      </w:r>
      <w:r>
        <w:t xml:space="preserve"> </w:t>
      </w:r>
      <w:r w:rsidR="00292A5A">
        <w:t xml:space="preserve">a 2 </w:t>
      </w:r>
      <w:r w:rsidR="00F85306">
        <w:t>občanského zákoníku.</w:t>
      </w:r>
    </w:p>
    <w:p w14:paraId="5BE9BFDA" w14:textId="4648FC68" w:rsidR="00BD07BF" w:rsidRDefault="00BD07BF" w:rsidP="001275C2">
      <w:pPr>
        <w:pStyle w:val="Nadpis2"/>
      </w:pPr>
      <w:r w:rsidRPr="00BD07BF">
        <w:t xml:space="preserve">Odstoupením od Rámcové dohody není dotčena platnost a účinnost </w:t>
      </w:r>
      <w:r>
        <w:t>Prováděcích s</w:t>
      </w:r>
      <w:r w:rsidRPr="00BD07BF">
        <w:t xml:space="preserve">mluv uzavřených na základě Rámcové dohody před účinností odstoupení od Rámcové dohody. Odstoupením od </w:t>
      </w:r>
      <w:r>
        <w:t>Prováděcí s</w:t>
      </w:r>
      <w:r w:rsidRPr="00BD07BF">
        <w:t xml:space="preserve">mlouvy současně nedochází k odstoupení od Rámcové dohody. Odstoupením od jakékoli </w:t>
      </w:r>
      <w:r>
        <w:t xml:space="preserve">Prováděcí smlouvy </w:t>
      </w:r>
      <w:r w:rsidRPr="00BD07BF">
        <w:t xml:space="preserve">není dotčen již existující nárok </w:t>
      </w:r>
      <w:r>
        <w:t>S</w:t>
      </w:r>
      <w:r w:rsidRPr="00BD07BF">
        <w:t>mluvní strany na zaplacení smluvní pokuty</w:t>
      </w:r>
      <w:r>
        <w:t>.</w:t>
      </w:r>
    </w:p>
    <w:p w14:paraId="79080AFA" w14:textId="76793E94" w:rsidR="00B71BDB" w:rsidRDefault="00B71BDB" w:rsidP="001275C2">
      <w:pPr>
        <w:pStyle w:val="Nadpis2"/>
      </w:pPr>
      <w:r>
        <w:t>Prováděcí smlouvy mohou být zrušeny dohodou Smluvních stran.</w:t>
      </w:r>
    </w:p>
    <w:p w14:paraId="2462BE03" w14:textId="07E175CB" w:rsidR="00B71BDB" w:rsidRDefault="00B71BDB" w:rsidP="001275C2">
      <w:pPr>
        <w:pStyle w:val="Nadpis2"/>
      </w:pPr>
      <w:r>
        <w:t>Objednatel je vždy oprávněn Prováděcí smlouvu vypovědět bez udání důvodu a bez výpovědní doby. Prováděcí smlouva zaniká doručením výpovědi Konzultantovi. Konzultant má v takovém případě nárok na úhradu skutečně a řádně provedených prací podle míry rozpracovanosti ke dni zániku Prováděcí smlouvy.</w:t>
      </w:r>
    </w:p>
    <w:p w14:paraId="6F709907" w14:textId="7EB3E5BA" w:rsidR="00B71BDB" w:rsidRDefault="00B71BDB" w:rsidP="001275C2">
      <w:pPr>
        <w:pStyle w:val="Nadpis2"/>
      </w:pPr>
      <w:r>
        <w:t xml:space="preserve">Plnění Konzultanta, která vykazují již v průběhu provádění Prováděcí smlouvy vady </w:t>
      </w:r>
      <w:r w:rsidR="00124F77">
        <w:t>nebo</w:t>
      </w:r>
      <w:r>
        <w:t xml:space="preserve"> jsou prováděna v rozporu s Rámcovou dohodou nebo Prováděcí smlouvou, je Konzultant povinen nahradit bezvadným plněním. Pokud Konzultant na písemné oznámení dle čl. </w:t>
      </w:r>
      <w:r w:rsidR="00124F77">
        <w:fldChar w:fldCharType="begin"/>
      </w:r>
      <w:r w:rsidR="00124F77">
        <w:instrText xml:space="preserve"> REF _Ref160716960 \r \h </w:instrText>
      </w:r>
      <w:r w:rsidR="00124F77">
        <w:fldChar w:fldCharType="separate"/>
      </w:r>
      <w:r w:rsidR="00124F77">
        <w:t>10.3</w:t>
      </w:r>
      <w:r w:rsidR="00124F77">
        <w:fldChar w:fldCharType="end"/>
      </w:r>
      <w:r w:rsidR="00124F77">
        <w:t xml:space="preserve"> </w:t>
      </w:r>
      <w:r>
        <w:t xml:space="preserve">Rámcové dohody ve lhůtě dle čl. </w:t>
      </w:r>
      <w:r w:rsidR="00124F77">
        <w:fldChar w:fldCharType="begin"/>
      </w:r>
      <w:r w:rsidR="00124F77">
        <w:instrText xml:space="preserve"> REF _Ref160716960 \r \h </w:instrText>
      </w:r>
      <w:r w:rsidR="00124F77">
        <w:fldChar w:fldCharType="separate"/>
      </w:r>
      <w:r w:rsidR="00124F77">
        <w:t>10.3</w:t>
      </w:r>
      <w:r w:rsidR="00124F77">
        <w:fldChar w:fldCharType="end"/>
      </w:r>
      <w:r w:rsidR="00124F77">
        <w:t xml:space="preserve"> </w:t>
      </w:r>
      <w:r>
        <w:t xml:space="preserve"> Rámcové dohody takto oznámené vady neodstraní, může Objednatel od Prováděcí smlouvy odstoupit. Vznikne-li z těchto důvodů Objednateli škoda, je Konzultant průkazně vyčíslenou škodu povinen uhradit.</w:t>
      </w:r>
    </w:p>
    <w:p w14:paraId="0CF6963F" w14:textId="7F931495" w:rsidR="00B71BDB" w:rsidRDefault="00B71BDB" w:rsidP="00B71BDB">
      <w:pPr>
        <w:pStyle w:val="Nadpis2"/>
      </w:pPr>
      <w:r w:rsidRPr="004910B8">
        <w:lastRenderedPageBreak/>
        <w:t>Jestliže Objednatel v průběhu plnění předmětu</w:t>
      </w:r>
      <w:r>
        <w:t xml:space="preserve"> Prováděcí</w:t>
      </w:r>
      <w:r w:rsidRPr="004910B8">
        <w:t xml:space="preserve"> </w:t>
      </w:r>
      <w:r>
        <w:t>s</w:t>
      </w:r>
      <w:r w:rsidRPr="004910B8">
        <w:t xml:space="preserve">mlouvy zjistí, že dochází k prodlení se zahájením nebo prováděním prací oproti smluvnímu ujednání z důvodů na straně </w:t>
      </w:r>
      <w:r>
        <w:t>Konzultanta</w:t>
      </w:r>
      <w:r w:rsidRPr="004910B8">
        <w:t xml:space="preserve">, stanoví </w:t>
      </w:r>
      <w:r>
        <w:t xml:space="preserve">Konzultantovi </w:t>
      </w:r>
      <w:r w:rsidRPr="004910B8">
        <w:t xml:space="preserve">lhůtu, do kdy má nedostatky odstranit. V případě, že </w:t>
      </w:r>
      <w:r>
        <w:t>Konzultant</w:t>
      </w:r>
      <w:r w:rsidRPr="004910B8">
        <w:t xml:space="preserve"> neodstraní nedostatky ve stanovené lhůtě, může Objednatel od </w:t>
      </w:r>
      <w:r>
        <w:t>Prováděcí s</w:t>
      </w:r>
      <w:r w:rsidRPr="004910B8">
        <w:t xml:space="preserve">mlouvy odstoupit. Škodu, která Objednateli z těchto důvodů vznikne, je </w:t>
      </w:r>
      <w:r>
        <w:t>Konzultant</w:t>
      </w:r>
      <w:r w:rsidRPr="004910B8">
        <w:t xml:space="preserve"> povinen </w:t>
      </w:r>
      <w:r>
        <w:t>na</w:t>
      </w:r>
      <w:r w:rsidRPr="004910B8">
        <w:t>hradit.</w:t>
      </w:r>
    </w:p>
    <w:p w14:paraId="57465724" w14:textId="278EF76E" w:rsidR="00B71BDB" w:rsidRDefault="00B71BDB" w:rsidP="00B71BDB">
      <w:pPr>
        <w:pStyle w:val="Nadpis2"/>
      </w:pPr>
      <w:r>
        <w:t>Konzultant má právo od Prováděcí smlouvy odstoupit, pokud je Objednatel v prodlení s úhradou faktury vystavené v souladu s Rámcovou dohodou delším než 60 dnů.</w:t>
      </w:r>
    </w:p>
    <w:p w14:paraId="32B6EF29" w14:textId="11F11D66" w:rsidR="006E0F14" w:rsidRDefault="006E0F14" w:rsidP="00B71BDB">
      <w:pPr>
        <w:pStyle w:val="Nadpis2"/>
      </w:pPr>
      <w:r>
        <w:t>Odstoupení od Prováděcí smlouvy je vždy s účinky EX NUNC.</w:t>
      </w:r>
    </w:p>
    <w:p w14:paraId="6A0180A8" w14:textId="0FE493C0" w:rsidR="006E0F14" w:rsidRDefault="006E0F14" w:rsidP="00B71BDB">
      <w:pPr>
        <w:pStyle w:val="Nadpis2"/>
      </w:pPr>
      <w:r>
        <w:t>Konzultant se zavazuje, že dnem, kdy dojde k předčasnému ukončení Prováděcí smlouvy:</w:t>
      </w:r>
    </w:p>
    <w:p w14:paraId="0D426A21" w14:textId="77777777" w:rsidR="006E0F14" w:rsidRDefault="006E0F14" w:rsidP="006E0F14">
      <w:pPr>
        <w:pStyle w:val="Nadpis3"/>
      </w:pPr>
      <w:r>
        <w:t>přestane provádět veškeré další práce kromě těch, k nimž dal Objednatel pokyn pro ochranu života, zdraví nebo majetku nebo pro bezpečnost díla,</w:t>
      </w:r>
    </w:p>
    <w:p w14:paraId="47EE1E3F" w14:textId="77777777" w:rsidR="006E0F14" w:rsidRDefault="006E0F14" w:rsidP="006E0F14">
      <w:pPr>
        <w:pStyle w:val="Nadpis3"/>
      </w:pPr>
      <w:r>
        <w:t xml:space="preserve">předá Objednateli veškerou vyhotovenou dokumentaci, </w:t>
      </w:r>
    </w:p>
    <w:p w14:paraId="4F04E492" w14:textId="1D0FE81C" w:rsidR="006E0F14" w:rsidRDefault="006E0F14" w:rsidP="006E0F14">
      <w:pPr>
        <w:pStyle w:val="Nadpis3"/>
      </w:pPr>
      <w:r>
        <w:t>vrátí Objednateli veškeré podklady a věci, které od něho za účelem provádění činností převzal.</w:t>
      </w:r>
    </w:p>
    <w:p w14:paraId="06482C74" w14:textId="425E3C6D" w:rsidR="006E0F14" w:rsidRPr="006E0F14" w:rsidRDefault="006E0F14" w:rsidP="006E0F14">
      <w:pPr>
        <w:pStyle w:val="Nadpis2"/>
      </w:pPr>
      <w:r>
        <w:t>Konzultant bere na vědomí a souhlasí, že po předčasném ukončení Prováděcí smlouvy může Objednatel dokončit činnosti a/nebo zařídit, aby tak učinily jiné osoby. Objednatel a tyto osoby pak mohou využít plnění Konzultanta.</w:t>
      </w:r>
    </w:p>
    <w:p w14:paraId="01116CED" w14:textId="3F00940E" w:rsidR="00C03BB0" w:rsidRDefault="00C03BB0" w:rsidP="00C03BB0">
      <w:pPr>
        <w:pStyle w:val="Nadpis1"/>
      </w:pPr>
      <w:r>
        <w:t>Uveřejnění</w:t>
      </w:r>
    </w:p>
    <w:p w14:paraId="78EDD286" w14:textId="26F4054F" w:rsidR="00C03BB0" w:rsidRDefault="00C03BB0" w:rsidP="00C03BB0">
      <w:pPr>
        <w:pStyle w:val="Nadpis2"/>
      </w:pPr>
      <w:r>
        <w:t>Tato Rámcová dohoda nabývá účinnosti dnem uveřejnění v registru smluv podle zákona č. 340/2015 Sb., o zvláštních podmínkách účinnosti některých smluv, uveřejňování těchto smluv a o registru smluv (zákon o registru smluv), ve znění pozdějších předpisů (dále jen „ZRS“).</w:t>
      </w:r>
    </w:p>
    <w:p w14:paraId="56B25511" w14:textId="67C33D59" w:rsidR="00C03BB0" w:rsidRDefault="00C03BB0" w:rsidP="00C03BB0">
      <w:pPr>
        <w:pStyle w:val="Nadpis2"/>
      </w:pPr>
      <w:r>
        <w:t>Zaslání Rámcové dohody správci registru smluv k uveřejnění v registru smluv zajišťuje Objednatel. Nebude-li tato Rámcová dohoda zaslána k uveřejnění a/nebo uveřejněna prostřednictvím registru smluv, není žádná ze Smluvních stran oprávněna požadovat po druhé Smluvní straně náhradu škody ani jiné újmy, která by jí v této souvislosti vznikla nebo vzniknout mohla.</w:t>
      </w:r>
    </w:p>
    <w:p w14:paraId="127646B8" w14:textId="6CD38E3C" w:rsidR="00C03BB0" w:rsidRDefault="00C03BB0" w:rsidP="00C03BB0">
      <w:pPr>
        <w:pStyle w:val="Nadpis2"/>
      </w:pPr>
      <w:r>
        <w:t>Smluvní strany souhlasí se zveřejněním údajů o identifikaci smluvních stran, předmětu Rámcové dohody, ceny a datu jejího uzavření.</w:t>
      </w:r>
    </w:p>
    <w:p w14:paraId="5E83B6A4" w14:textId="01EE4713" w:rsidR="00C03BB0" w:rsidRDefault="00C03BB0" w:rsidP="00C03BB0">
      <w:pPr>
        <w:pStyle w:val="Nadpis2"/>
      </w:pPr>
      <w:r>
        <w:t xml:space="preserve">Smluvní strany výslovně prohlašují, že údaje a další skutečnosti uvedené v této Rámcové dohodě, vyjma částí označených ve smyslu následujícího čl. </w:t>
      </w:r>
      <w:r w:rsidR="0047687B">
        <w:fldChar w:fldCharType="begin"/>
      </w:r>
      <w:r w:rsidR="0047687B">
        <w:instrText xml:space="preserve"> REF _Ref161754192 \r \h </w:instrText>
      </w:r>
      <w:r w:rsidR="0047687B">
        <w:fldChar w:fldCharType="separate"/>
      </w:r>
      <w:r w:rsidR="0047687B">
        <w:t>10.5</w:t>
      </w:r>
      <w:r w:rsidR="0047687B">
        <w:fldChar w:fldCharType="end"/>
      </w:r>
      <w:r w:rsidR="0047687B">
        <w:t xml:space="preserve"> </w:t>
      </w:r>
      <w:r>
        <w:t xml:space="preserve">této Rámcové dohody, nepovažují za obchodní tajemství ve smyslu </w:t>
      </w:r>
      <w:proofErr w:type="spellStart"/>
      <w:r>
        <w:t>ust</w:t>
      </w:r>
      <w:proofErr w:type="spellEnd"/>
      <w:r>
        <w:t xml:space="preserve">. § 504 občanského zákoníku (dále jen „obchodní tajemství"), a že se nejedná ani o informace, které nemohou být v registru smluv uveřejněny na základě </w:t>
      </w:r>
      <w:proofErr w:type="spellStart"/>
      <w:r>
        <w:t>ust</w:t>
      </w:r>
      <w:proofErr w:type="spellEnd"/>
      <w:r>
        <w:t xml:space="preserve">. § 3 odst. 1 ZRS. </w:t>
      </w:r>
    </w:p>
    <w:p w14:paraId="7E029B73" w14:textId="2AE2CE36" w:rsidR="00C03BB0" w:rsidRDefault="00C03BB0" w:rsidP="00C03BB0">
      <w:pPr>
        <w:pStyle w:val="Nadpis2"/>
      </w:pPr>
      <w:bookmarkStart w:id="14" w:name="_Ref161754192"/>
      <w:r>
        <w:t xml:space="preserve">Jestliže Smluvní strana označí za své obchodní tajemství část obsahu Rámcové dohody, která v důsledku toho bude pro účely uveřejnění smlouvy v Registru smluv znečitelněna, nese tato smluvní strana odpovědnost, pokud by Rámcová dohoda v důsledku takového označení byla uveřejněna způsobem odporujícím ZRS, a to bez ohledu na to, která ze stran Rámcovou dohodu v registru smluv uveřejnila. S částmi Rámcové dohody, které druhá Smluvní strana neoznačí za své obchodní tajemství před uzavřením této Rámcové dohody,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Rámcové dohody, včetně odůvodnění, proč jsou za obchodní tajemství považovány. Druhá Smluvní strana je povinna výslovně uvést, že informace, které </w:t>
      </w:r>
      <w:r>
        <w:lastRenderedPageBreak/>
        <w:t>označila jako své obchodní tajemství, naplňují současně všechny definiční znaky obchodního tajemství, tak jak je vymezeno v § 504 občanského zákoníku, a zavazuje se neprodleně písemně sdělit Objednateli skutečnost, že takto označené informace přestaly naplňovat znaky obchodního tajemství.</w:t>
      </w:r>
      <w:bookmarkEnd w:id="14"/>
    </w:p>
    <w:p w14:paraId="143CA086" w14:textId="4E2DED33" w:rsidR="00C03BB0" w:rsidRPr="00C03BB0" w:rsidRDefault="00C03BB0" w:rsidP="00C03BB0">
      <w:pPr>
        <w:pStyle w:val="Nadpis2"/>
      </w:pPr>
      <w:r>
        <w:t>Osoby uzavírající tuto Rámcovou dohodu za Smluvní strany souhlasí s uveřejněním svých osobních údajů, které jsou uvedeny v této Rámcové dohodě, spolu s Rámcovou dohodou v</w:t>
      </w:r>
      <w:r w:rsidR="00E26F7A">
        <w:t> </w:t>
      </w:r>
      <w:r>
        <w:t>registru smluv. Tento souhlas je udělen na dobu neurčitou.</w:t>
      </w:r>
    </w:p>
    <w:p w14:paraId="5A8F2A25" w14:textId="063E5ABD" w:rsidR="005426DB" w:rsidRDefault="005426DB" w:rsidP="005426DB">
      <w:pPr>
        <w:pStyle w:val="Nadpis1"/>
      </w:pPr>
      <w:r>
        <w:t>Závěrečná ujednání</w:t>
      </w:r>
    </w:p>
    <w:p w14:paraId="212BB31E" w14:textId="4C00E844" w:rsidR="005426DB" w:rsidRDefault="005426DB" w:rsidP="005426DB">
      <w:pPr>
        <w:pStyle w:val="Nadpis2"/>
      </w:pPr>
      <w:r w:rsidRPr="005426DB">
        <w:t xml:space="preserve">Právní vztahy vzniklé na základě Rámcové dohody a/nebo </w:t>
      </w:r>
      <w:r>
        <w:t>Prováděcích s</w:t>
      </w:r>
      <w:r w:rsidRPr="005426DB">
        <w:t xml:space="preserve">mluv se řídí českým právním řádem, zejména pak </w:t>
      </w:r>
      <w:r>
        <w:t>občanským zákoníkem</w:t>
      </w:r>
      <w:r w:rsidRPr="005426DB">
        <w:t>. Smluvní strany se podpisem Rámcové dohody dohodly, že vylučují aplikaci § 55</w:t>
      </w:r>
      <w:r>
        <w:t>8 odst. 2</w:t>
      </w:r>
      <w:r w:rsidRPr="005426DB">
        <w:t xml:space="preserve"> </w:t>
      </w:r>
      <w:r>
        <w:t>občanského zákoníku</w:t>
      </w:r>
      <w:r w:rsidRPr="005426DB">
        <w:t>.</w:t>
      </w:r>
      <w:r w:rsidR="00585D63">
        <w:t xml:space="preserve"> </w:t>
      </w:r>
    </w:p>
    <w:p w14:paraId="3E6D56A2" w14:textId="35A9DE43" w:rsidR="00163885" w:rsidRDefault="00163885" w:rsidP="005426DB">
      <w:pPr>
        <w:pStyle w:val="Nadpis2"/>
      </w:pPr>
      <w:r w:rsidRPr="00163885">
        <w:t xml:space="preserve">Rámcová dohoda i každá </w:t>
      </w:r>
      <w:r>
        <w:t>Prováděcí s</w:t>
      </w:r>
      <w:r w:rsidRPr="00163885">
        <w:t xml:space="preserve">mlouva se vyhotovují v elektronické podobě, přičemž obě </w:t>
      </w:r>
      <w:r>
        <w:t>S</w:t>
      </w:r>
      <w:r w:rsidRPr="00163885">
        <w:t>mluvní strany obdrží jejich elektronický originál.</w:t>
      </w:r>
      <w:r w:rsidR="006632DA">
        <w:t xml:space="preserve"> </w:t>
      </w:r>
    </w:p>
    <w:p w14:paraId="42A0B1B0" w14:textId="5EC14CF5" w:rsidR="00163885" w:rsidRDefault="00163885" w:rsidP="005426DB">
      <w:pPr>
        <w:pStyle w:val="Nadpis2"/>
      </w:pPr>
      <w:r w:rsidRPr="00163885">
        <w:t xml:space="preserve">Rámcovou dohodu a </w:t>
      </w:r>
      <w:r>
        <w:t>Prováděcí s</w:t>
      </w:r>
      <w:r w:rsidRPr="00163885">
        <w:t xml:space="preserve">mlouvu je možné měnit pouze písemnou dohodou </w:t>
      </w:r>
      <w:r>
        <w:t>S</w:t>
      </w:r>
      <w:r w:rsidRPr="00163885">
        <w:t>mluvních stran ve formě číslovaných dodatků Rámcové dohody a</w:t>
      </w:r>
      <w:r>
        <w:t xml:space="preserve"> Prováděcí</w:t>
      </w:r>
      <w:r w:rsidRPr="00163885">
        <w:t xml:space="preserve"> </w:t>
      </w:r>
      <w:r>
        <w:t>s</w:t>
      </w:r>
      <w:r w:rsidRPr="00163885">
        <w:t xml:space="preserve">mlouvy elektronicky podepsaných oprávněnými zástupci obou </w:t>
      </w:r>
      <w:r>
        <w:t>S</w:t>
      </w:r>
      <w:r w:rsidRPr="00163885">
        <w:t xml:space="preserve">mluvních stran. Změny oprávněných osob, odborných osob, poddodavatelů nebo ve společné účasti Konzultantů je možné provést bez dodatků Rámcové dohody pouze za podmínek stanovených ve </w:t>
      </w:r>
      <w:r>
        <w:t>s</w:t>
      </w:r>
      <w:r w:rsidRPr="00163885">
        <w:t>mluvních podmínkách.</w:t>
      </w:r>
      <w:r w:rsidR="00DC38FD">
        <w:t xml:space="preserve"> </w:t>
      </w:r>
    </w:p>
    <w:p w14:paraId="1EDBC495" w14:textId="417D8ED8" w:rsidR="00163885" w:rsidRDefault="00163885" w:rsidP="005426DB">
      <w:pPr>
        <w:pStyle w:val="Nadpis2"/>
      </w:pPr>
      <w:r w:rsidRPr="00163885">
        <w:t xml:space="preserve">Pokud se stane jakékoli ustanovení Rámcové dohody nebo </w:t>
      </w:r>
      <w:r>
        <w:t>Prováděcí s</w:t>
      </w:r>
      <w:r w:rsidRPr="00163885">
        <w:t>mlouvy neplatným, nezákonným nebo nevynutitelným, netýká se tato neplatnost, nezákonnost a nevynutitelnost zbývajících ustanovení Rámcové dohody nebo</w:t>
      </w:r>
      <w:r>
        <w:t xml:space="preserve"> Prováděcí</w:t>
      </w:r>
      <w:r w:rsidRPr="00163885">
        <w:t xml:space="preserve"> </w:t>
      </w:r>
      <w:r>
        <w:t>s</w:t>
      </w:r>
      <w:r w:rsidRPr="00163885">
        <w:t xml:space="preserve">mlouvy. Smluvní strany se tímto zavazují na základě jednání nahradit do 5 (pěti) pracovních dnů po doručení výzvy druhé </w:t>
      </w:r>
      <w:r>
        <w:t>S</w:t>
      </w:r>
      <w:r w:rsidRPr="00163885">
        <w:t xml:space="preserve">mluvní strany jakékoli takové neplatné, nezákonné nebo nevynutitelné ustanovení novým ustanovením, které je platné, zákonné a vynutitelné a má stejný nebo alespoň podobný obchodní a právní význam. Nové ustanovení Rámcové dohody nebo </w:t>
      </w:r>
      <w:r>
        <w:t>Prováděcí s</w:t>
      </w:r>
      <w:r w:rsidRPr="00163885">
        <w:t xml:space="preserve">mlouvy bude přijato ve formě dodatku k Rámcové dohodě nebo </w:t>
      </w:r>
      <w:r>
        <w:t>Prováděcí s</w:t>
      </w:r>
      <w:r w:rsidRPr="00163885">
        <w:t>mlouvě.</w:t>
      </w:r>
    </w:p>
    <w:p w14:paraId="08DDDCFF" w14:textId="3241D8A8" w:rsidR="00163885" w:rsidRDefault="00163885" w:rsidP="005426DB">
      <w:pPr>
        <w:pStyle w:val="Nadpis2"/>
      </w:pPr>
      <w:r w:rsidRPr="00163885">
        <w:t>Objednatel a každý z Konzultantů prohlašují, že Rámcovou dohodu uzavírají svobodně a vážně, že považují obsah Rámcové dohody za určitý a srozumitelný a že jsou jim známy všechny skutečnosti, jež jsou pro uzavření Rámcové dohody rozhodující, na důkaz čehož připojují níže své podpisy.</w:t>
      </w:r>
    </w:p>
    <w:p w14:paraId="2321634C" w14:textId="166BA010" w:rsidR="00EF5B63" w:rsidRDefault="00EF5B63" w:rsidP="005426DB">
      <w:pPr>
        <w:pStyle w:val="Nadpis2"/>
      </w:pPr>
      <w:r w:rsidRPr="00EF5B63">
        <w:t xml:space="preserve">Veškeré soudní spory vzniklé z této </w:t>
      </w:r>
      <w:r>
        <w:t>Rámcové d</w:t>
      </w:r>
      <w:r w:rsidRPr="00EF5B63">
        <w:t xml:space="preserve">ohody či z jednotlivých </w:t>
      </w:r>
      <w:r w:rsidR="00D4715A">
        <w:t>Prováděcích smluv</w:t>
      </w:r>
      <w:r w:rsidRPr="00EF5B63">
        <w:t xml:space="preserve"> budou ve smyslu ustanovení § 89a zákona č. 99/1963 Sb., občanský soudní řád, ve znění pozdějších předpisů, rozhodovány soudem místně příslušným podle sídla Objednatele.</w:t>
      </w:r>
    </w:p>
    <w:p w14:paraId="6E74EBD1" w14:textId="7549419A" w:rsidR="00DD59DA" w:rsidRDefault="00DD59DA" w:rsidP="005426DB">
      <w:pPr>
        <w:pStyle w:val="Nadpis2"/>
      </w:pPr>
      <w:r>
        <w:t>Nedílnou součástí této Rámcové dohody jsou následující přílohy:</w:t>
      </w:r>
    </w:p>
    <w:p w14:paraId="68DBCAC7" w14:textId="277B7CC0" w:rsidR="00DD59DA" w:rsidRDefault="00DD59DA" w:rsidP="00DD59DA">
      <w:pPr>
        <w:pStyle w:val="Nadpis2"/>
        <w:numPr>
          <w:ilvl w:val="0"/>
          <w:numId w:val="0"/>
        </w:numPr>
        <w:ind w:left="1843" w:hanging="1276"/>
      </w:pPr>
      <w:r>
        <w:t xml:space="preserve">Příloha č. </w:t>
      </w:r>
      <w:r w:rsidR="00B66F51">
        <w:t>1</w:t>
      </w:r>
      <w:r>
        <w:t xml:space="preserve"> – </w:t>
      </w:r>
      <w:r w:rsidR="00DC37E9">
        <w:t>Soupis služeb</w:t>
      </w:r>
    </w:p>
    <w:p w14:paraId="0D15018A" w14:textId="160251A8" w:rsidR="00F61E1C" w:rsidRDefault="00F61E1C" w:rsidP="00DD59DA">
      <w:pPr>
        <w:pStyle w:val="Nadpis2"/>
        <w:numPr>
          <w:ilvl w:val="0"/>
          <w:numId w:val="0"/>
        </w:numPr>
        <w:ind w:left="1843" w:hanging="1276"/>
      </w:pPr>
      <w:r>
        <w:t xml:space="preserve">Příloha č. </w:t>
      </w:r>
      <w:r w:rsidR="00B66F51">
        <w:t>2</w:t>
      </w:r>
      <w:r>
        <w:t xml:space="preserve"> – Seznam poddodavatelů</w:t>
      </w:r>
    </w:p>
    <w:p w14:paraId="7535F6A1" w14:textId="0327EBAD" w:rsidR="008D03F0" w:rsidRDefault="008D03F0" w:rsidP="00DD59DA">
      <w:pPr>
        <w:pStyle w:val="Nadpis2"/>
        <w:numPr>
          <w:ilvl w:val="0"/>
          <w:numId w:val="0"/>
        </w:numPr>
        <w:ind w:left="1843" w:hanging="1276"/>
      </w:pPr>
      <w:r>
        <w:t xml:space="preserve">Příloha č. </w:t>
      </w:r>
      <w:r w:rsidR="00B66F51">
        <w:t>3</w:t>
      </w:r>
      <w:r>
        <w:t xml:space="preserve"> </w:t>
      </w:r>
      <w:r w:rsidR="007D1A9F">
        <w:t>–</w:t>
      </w:r>
      <w:r w:rsidR="005A6E6A">
        <w:t>Seznam členů odborného personálu dodavatele</w:t>
      </w:r>
    </w:p>
    <w:p w14:paraId="14C79174" w14:textId="530675A4" w:rsidR="00DD59DA" w:rsidRDefault="00DD59DA" w:rsidP="00DD59DA">
      <w:pPr>
        <w:pStyle w:val="Nadpis2"/>
        <w:numPr>
          <w:ilvl w:val="0"/>
          <w:numId w:val="0"/>
        </w:numPr>
        <w:ind w:left="1843" w:hanging="1276"/>
      </w:pPr>
      <w:r>
        <w:t xml:space="preserve">Příloha č. </w:t>
      </w:r>
      <w:r w:rsidR="00B66F51">
        <w:t>4</w:t>
      </w:r>
      <w:r>
        <w:t xml:space="preserve"> – Vzor</w:t>
      </w:r>
      <w:r w:rsidR="00DC37E9">
        <w:t xml:space="preserve"> </w:t>
      </w:r>
      <w:r w:rsidR="00315884">
        <w:t>objednávky</w:t>
      </w:r>
    </w:p>
    <w:p w14:paraId="609909FA" w14:textId="3F7B5DA4" w:rsidR="00F54635" w:rsidRDefault="00F54635" w:rsidP="00DD59DA">
      <w:pPr>
        <w:pStyle w:val="Nadpis2"/>
        <w:numPr>
          <w:ilvl w:val="0"/>
          <w:numId w:val="0"/>
        </w:numPr>
        <w:ind w:left="1843" w:hanging="1276"/>
      </w:pPr>
      <w:r>
        <w:t xml:space="preserve">Příloha č. 5 – Přehled dokumentů závazných pro plnění Rámcové dohody a </w:t>
      </w:r>
      <w:r w:rsidR="00876BBE" w:rsidRPr="007B5EE9">
        <w:t>Prováděcích smluv</w:t>
      </w:r>
      <w:r w:rsidRPr="007B5EE9">
        <w:t xml:space="preserve"> </w:t>
      </w:r>
    </w:p>
    <w:p w14:paraId="7820D708" w14:textId="77777777" w:rsidR="006D7104" w:rsidRDefault="006D7104" w:rsidP="009E3595">
      <w:pPr>
        <w:pStyle w:val="Nadpis2"/>
        <w:numPr>
          <w:ilvl w:val="0"/>
          <w:numId w:val="0"/>
        </w:numPr>
      </w:pPr>
    </w:p>
    <w:p w14:paraId="1C2B78C0" w14:textId="15B4B499" w:rsidR="00A26CC2" w:rsidRDefault="00174C6F" w:rsidP="005767D8">
      <w:pPr>
        <w:pStyle w:val="Nadpis2"/>
        <w:numPr>
          <w:ilvl w:val="0"/>
          <w:numId w:val="0"/>
        </w:numPr>
        <w:ind w:left="567"/>
      </w:pPr>
      <w:r w:rsidRPr="00A26CC2">
        <w:t xml:space="preserve">Na důkaz svého souhlasu s obsahem této rámcové dohody k ní smluvní strany připojily své </w:t>
      </w:r>
      <w:r>
        <w:t>kvalifikované</w:t>
      </w:r>
      <w:r w:rsidRPr="00A26CC2">
        <w:t xml:space="preserve"> elektronické podpisy dle zákona č. 297/2016 sb., o službách vytvářejících důvěru pro elektronické transakce, ve znění pozdějších předpisů</w:t>
      </w:r>
      <w:r w:rsidR="00A26CC2" w:rsidRPr="00A26CC2">
        <w:t>.</w:t>
      </w:r>
    </w:p>
    <w:p w14:paraId="593E2BBA" w14:textId="77777777" w:rsidR="00E012DE" w:rsidRPr="002E157C" w:rsidRDefault="00E012DE" w:rsidP="00626B10">
      <w:pPr>
        <w:suppressAutoHyphens/>
        <w:spacing w:before="120" w:after="120" w:line="280" w:lineRule="exact"/>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15" w:name="_Hlk127956841"/>
            <w:permStart w:id="1775248165" w:edGrp="everyone" w:colFirst="1" w:colLast="1"/>
            <w:r>
              <w:rPr>
                <w:sz w:val="18"/>
                <w:szCs w:val="18"/>
              </w:rPr>
              <w:t>V Praze</w:t>
            </w:r>
          </w:p>
          <w:p w14:paraId="3581105A" w14:textId="727C0A5B" w:rsidR="00692BB8" w:rsidRDefault="00692BB8" w:rsidP="00BD7D29">
            <w:pPr>
              <w:spacing w:line="280" w:lineRule="exact"/>
              <w:ind w:left="604"/>
              <w:rPr>
                <w:sz w:val="18"/>
                <w:szCs w:val="18"/>
              </w:rPr>
            </w:pPr>
            <w:r w:rsidRPr="00CC7446">
              <w:rPr>
                <w:rFonts w:cs="Arial"/>
                <w:b/>
                <w:bCs/>
                <w:sz w:val="18"/>
                <w:szCs w:val="18"/>
              </w:rPr>
              <w:t xml:space="preserve">Za </w:t>
            </w:r>
            <w:r w:rsidR="000C6D55">
              <w:rPr>
                <w:rFonts w:cs="Arial"/>
                <w:b/>
                <w:bCs/>
                <w:sz w:val="18"/>
                <w:szCs w:val="18"/>
              </w:rPr>
              <w:t>O</w:t>
            </w:r>
            <w:r w:rsidRPr="00CC7446">
              <w:rPr>
                <w:rFonts w:cs="Arial"/>
                <w:b/>
                <w:bCs/>
                <w:sz w:val="18"/>
                <w:szCs w:val="18"/>
              </w:rPr>
              <w:t>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45C2ED36" w:rsidR="00692BB8" w:rsidRDefault="00692BB8" w:rsidP="00BD7D29">
            <w:pPr>
              <w:spacing w:line="280" w:lineRule="exact"/>
              <w:ind w:left="595"/>
              <w:rPr>
                <w:sz w:val="18"/>
                <w:szCs w:val="18"/>
              </w:rPr>
            </w:pPr>
            <w:r w:rsidRPr="00CC7446">
              <w:rPr>
                <w:rFonts w:cs="Arial"/>
                <w:b/>
                <w:bCs/>
                <w:sz w:val="18"/>
                <w:szCs w:val="18"/>
              </w:rPr>
              <w:t xml:space="preserve">Za </w:t>
            </w:r>
            <w:r w:rsidR="00626B10">
              <w:rPr>
                <w:rFonts w:cs="Arial"/>
                <w:b/>
                <w:bCs/>
                <w:sz w:val="18"/>
                <w:szCs w:val="18"/>
              </w:rPr>
              <w:t>Konzultanta</w:t>
            </w:r>
            <w:r w:rsidRPr="00CC7446">
              <w:rPr>
                <w:rFonts w:cs="Arial"/>
                <w:b/>
                <w:bCs/>
                <w:sz w:val="18"/>
                <w:szCs w:val="18"/>
              </w:rPr>
              <w:t>:</w:t>
            </w:r>
          </w:p>
        </w:tc>
      </w:tr>
      <w:tr w:rsidR="00692BB8" w14:paraId="610C3C37" w14:textId="77777777" w:rsidTr="00692BB8">
        <w:trPr>
          <w:jc w:val="center"/>
        </w:trPr>
        <w:tc>
          <w:tcPr>
            <w:tcW w:w="4535" w:type="dxa"/>
          </w:tcPr>
          <w:p w14:paraId="6E676CC4" w14:textId="77777777" w:rsidR="00692BB8" w:rsidRDefault="00692BB8" w:rsidP="005C5AD0">
            <w:pPr>
              <w:spacing w:line="280" w:lineRule="exact"/>
              <w:ind w:left="604"/>
              <w:rPr>
                <w:sz w:val="18"/>
                <w:szCs w:val="18"/>
              </w:rPr>
            </w:pPr>
            <w:permStart w:id="991767025" w:edGrp="everyone" w:colFirst="1" w:colLast="1"/>
            <w:permEnd w:id="1775248165"/>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687167A2" w:rsidR="00692BB8" w:rsidRPr="001B308C" w:rsidRDefault="005C5AD0" w:rsidP="005C5AD0">
            <w:pPr>
              <w:spacing w:line="280" w:lineRule="exact"/>
              <w:ind w:left="604"/>
              <w:rPr>
                <w:b/>
                <w:sz w:val="18"/>
                <w:szCs w:val="18"/>
              </w:rPr>
            </w:pPr>
            <w:permStart w:id="586644639" w:edGrp="everyone" w:colFirst="1" w:colLast="1"/>
            <w:permEnd w:id="991767025"/>
            <w:r>
              <w:rPr>
                <w:b/>
                <w:sz w:val="18"/>
                <w:szCs w:val="18"/>
              </w:rPr>
              <w:t xml:space="preserve">Ing. </w:t>
            </w:r>
            <w:r w:rsidR="001547C1">
              <w:rPr>
                <w:b/>
                <w:sz w:val="18"/>
                <w:szCs w:val="18"/>
              </w:rPr>
              <w:t>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26B3647F" w:rsidR="00692BB8" w:rsidRDefault="001547C1" w:rsidP="005C5AD0">
            <w:pPr>
              <w:spacing w:line="280" w:lineRule="exact"/>
              <w:ind w:left="604"/>
              <w:rPr>
                <w:sz w:val="18"/>
                <w:szCs w:val="18"/>
              </w:rPr>
            </w:pPr>
            <w:permStart w:id="726934978" w:edGrp="everyone" w:colFirst="1" w:colLast="1"/>
            <w:permEnd w:id="586644639"/>
            <w:r>
              <w:rPr>
                <w:sz w:val="18"/>
                <w:szCs w:val="18"/>
              </w:rPr>
              <w:t>ředitel Stavební správy západ</w:t>
            </w:r>
          </w:p>
          <w:p w14:paraId="633D8BC5" w14:textId="498CB493" w:rsidR="00692BB8" w:rsidRDefault="005C5AD0" w:rsidP="005C5AD0">
            <w:pPr>
              <w:spacing w:line="280" w:lineRule="exact"/>
              <w:ind w:left="604"/>
              <w:rPr>
                <w:sz w:val="18"/>
                <w:szCs w:val="18"/>
              </w:rPr>
            </w:pPr>
            <w:r>
              <w:rPr>
                <w:sz w:val="18"/>
                <w:szCs w:val="18"/>
              </w:rPr>
              <w:t>Správa železnic, státní organizace</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5EAADB7E" w:rsidR="00692BB8" w:rsidRDefault="00692BB8" w:rsidP="00BD7D29">
            <w:pPr>
              <w:spacing w:line="280" w:lineRule="exact"/>
              <w:ind w:left="604"/>
              <w:jc w:val="center"/>
              <w:rPr>
                <w:sz w:val="18"/>
                <w:szCs w:val="18"/>
              </w:rPr>
            </w:pPr>
            <w:permStart w:id="1949723270" w:edGrp="everyone" w:colFirst="1" w:colLast="1"/>
            <w:permEnd w:id="726934978"/>
          </w:p>
        </w:tc>
        <w:tc>
          <w:tcPr>
            <w:tcW w:w="4535" w:type="dxa"/>
          </w:tcPr>
          <w:p w14:paraId="6C71B756" w14:textId="77777777" w:rsidR="00692BB8" w:rsidRDefault="00692BB8" w:rsidP="00BD7D29">
            <w:pPr>
              <w:spacing w:line="280" w:lineRule="exact"/>
              <w:ind w:left="595"/>
              <w:jc w:val="center"/>
              <w:rPr>
                <w:sz w:val="18"/>
                <w:szCs w:val="18"/>
              </w:rPr>
            </w:pPr>
          </w:p>
        </w:tc>
      </w:tr>
      <w:bookmarkEnd w:id="15"/>
      <w:permEnd w:id="1949723270"/>
    </w:tbl>
    <w:p w14:paraId="6BB9876D" w14:textId="12C8A927" w:rsidR="00E012DE" w:rsidRDefault="00E012DE" w:rsidP="001805DB">
      <w:pPr>
        <w:tabs>
          <w:tab w:val="left" w:pos="567"/>
        </w:tabs>
        <w:suppressAutoHyphens/>
        <w:spacing w:line="280" w:lineRule="exact"/>
        <w:jc w:val="both"/>
        <w:rPr>
          <w:rFonts w:ascii="Verdana" w:hAnsi="Verdana" w:cs="Arial"/>
          <w:b/>
          <w:bCs/>
          <w:sz w:val="18"/>
          <w:szCs w:val="18"/>
        </w:rPr>
      </w:pPr>
    </w:p>
    <w:p w14:paraId="6E8260D5"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38CDD747"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43A86981"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00FA706"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7110AB6D"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737D4334"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2DF937DA"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1063F5B9"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67752F59"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B884D9B"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0C862BEB"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1FE9CA11"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217049C6"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2E20B3AF"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6F82ABA9"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D148335"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327A130F"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62C461E0"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3BE066EF"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405E6CF5"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2C14FA04"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315CF8D" w14:textId="77777777" w:rsidR="00413127" w:rsidRDefault="00413127" w:rsidP="001805DB">
      <w:pPr>
        <w:tabs>
          <w:tab w:val="left" w:pos="567"/>
        </w:tabs>
        <w:suppressAutoHyphens/>
        <w:spacing w:line="280" w:lineRule="exact"/>
        <w:jc w:val="both"/>
        <w:rPr>
          <w:rFonts w:ascii="Verdana" w:hAnsi="Verdana" w:cs="Arial"/>
          <w:b/>
          <w:bCs/>
          <w:sz w:val="18"/>
          <w:szCs w:val="18"/>
        </w:rPr>
      </w:pPr>
    </w:p>
    <w:p w14:paraId="71CA1725"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9EDFB9F"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42C06152"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6C22D4B3"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3FD5C4CB" w14:textId="77777777" w:rsidR="001B2BF4" w:rsidRDefault="001B2BF4" w:rsidP="001805DB">
      <w:pPr>
        <w:tabs>
          <w:tab w:val="left" w:pos="567"/>
        </w:tabs>
        <w:suppressAutoHyphens/>
        <w:spacing w:line="280" w:lineRule="exact"/>
        <w:jc w:val="both"/>
        <w:rPr>
          <w:rFonts w:ascii="Verdana" w:hAnsi="Verdana" w:cs="Arial"/>
          <w:b/>
          <w:bCs/>
          <w:sz w:val="18"/>
          <w:szCs w:val="18"/>
        </w:rPr>
      </w:pPr>
    </w:p>
    <w:p w14:paraId="5C9FF469" w14:textId="77777777" w:rsidR="001547C1" w:rsidRDefault="001547C1" w:rsidP="001B2BF4">
      <w:pPr>
        <w:pStyle w:val="Nadpisbezsl1-1"/>
        <w:outlineLvl w:val="0"/>
      </w:pPr>
    </w:p>
    <w:p w14:paraId="65176280" w14:textId="77777777" w:rsidR="001547C1" w:rsidRDefault="001547C1" w:rsidP="001B2BF4">
      <w:pPr>
        <w:pStyle w:val="Nadpisbezsl1-1"/>
        <w:outlineLvl w:val="0"/>
      </w:pPr>
    </w:p>
    <w:p w14:paraId="6094FC9F" w14:textId="77777777" w:rsidR="001547C1" w:rsidRDefault="001547C1" w:rsidP="001B2BF4">
      <w:pPr>
        <w:pStyle w:val="Nadpisbezsl1-1"/>
        <w:outlineLvl w:val="0"/>
      </w:pPr>
    </w:p>
    <w:p w14:paraId="7725679B" w14:textId="77777777" w:rsidR="001547C1" w:rsidRDefault="001547C1" w:rsidP="001B2BF4">
      <w:pPr>
        <w:pStyle w:val="Nadpisbezsl1-1"/>
        <w:outlineLvl w:val="0"/>
      </w:pPr>
    </w:p>
    <w:p w14:paraId="6BB7BD11" w14:textId="7F08294D" w:rsidR="001B2BF4" w:rsidRDefault="001B2BF4" w:rsidP="001B2BF4">
      <w:pPr>
        <w:pStyle w:val="Nadpisbezsl1-1"/>
        <w:outlineLvl w:val="0"/>
      </w:pPr>
      <w:r>
        <w:t>Příloha č. 1</w:t>
      </w:r>
    </w:p>
    <w:p w14:paraId="3358650A" w14:textId="5F0C09D6" w:rsidR="001B2BF4" w:rsidRDefault="001B2BF4" w:rsidP="001805DB">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Soupis služeb</w:t>
      </w:r>
    </w:p>
    <w:p w14:paraId="424FF1E3" w14:textId="3FD10ADA" w:rsidR="001B2BF4" w:rsidRDefault="001B2BF4" w:rsidP="001805DB">
      <w:pPr>
        <w:tabs>
          <w:tab w:val="left" w:pos="567"/>
        </w:tabs>
        <w:suppressAutoHyphens/>
        <w:spacing w:line="280" w:lineRule="exact"/>
        <w:jc w:val="both"/>
        <w:rPr>
          <w:rFonts w:ascii="Verdana" w:hAnsi="Verdana" w:cs="Arial"/>
          <w:i/>
          <w:iCs/>
          <w:sz w:val="18"/>
          <w:szCs w:val="18"/>
        </w:rPr>
      </w:pPr>
      <w:r w:rsidRPr="001B2BF4">
        <w:rPr>
          <w:rFonts w:ascii="Verdana" w:hAnsi="Verdana" w:cs="Arial"/>
          <w:i/>
          <w:iCs/>
          <w:sz w:val="18"/>
          <w:szCs w:val="18"/>
        </w:rPr>
        <w:t>(</w:t>
      </w:r>
      <w:r w:rsidR="00587503">
        <w:rPr>
          <w:rFonts w:ascii="Verdana" w:hAnsi="Verdana" w:cs="Arial"/>
          <w:i/>
          <w:iCs/>
          <w:sz w:val="18"/>
          <w:szCs w:val="18"/>
        </w:rPr>
        <w:t xml:space="preserve">do přílohy Rámcové dohody </w:t>
      </w:r>
      <w:r w:rsidRPr="001B2BF4">
        <w:rPr>
          <w:rFonts w:ascii="Verdana" w:hAnsi="Verdana" w:cs="Arial"/>
          <w:i/>
          <w:iCs/>
          <w:sz w:val="18"/>
          <w:szCs w:val="18"/>
        </w:rPr>
        <w:t xml:space="preserve">bude vložena příloha č. </w:t>
      </w:r>
      <w:r w:rsidR="001547C1">
        <w:rPr>
          <w:rFonts w:ascii="Verdana" w:hAnsi="Verdana" w:cs="Arial"/>
          <w:i/>
          <w:iCs/>
          <w:sz w:val="18"/>
          <w:szCs w:val="18"/>
        </w:rPr>
        <w:t>10 Výzvy předložené</w:t>
      </w:r>
      <w:r w:rsidR="00587503">
        <w:rPr>
          <w:rFonts w:ascii="Verdana" w:hAnsi="Verdana" w:cs="Arial"/>
          <w:i/>
          <w:iCs/>
          <w:sz w:val="18"/>
          <w:szCs w:val="18"/>
        </w:rPr>
        <w:t xml:space="preserve"> v nabídce účastníka)</w:t>
      </w:r>
    </w:p>
    <w:p w14:paraId="4B045B5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E2B3E6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0A34E6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5E734E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91F70A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6F200E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D9A18E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BAA6AE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2AD85B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5E8B7B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5409B7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BE10E3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FC8B72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044EAD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0F0661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76C566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0682F8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94429E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164596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A9271B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29ED72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3EEAB9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98BF99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EE7925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02EAE2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7FC357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0EF32C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BE1E3D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37831A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552B86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42676B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C66A04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A309BF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797E21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0FAF27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2C59F1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B76489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528327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34F12B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13F1C8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5794E1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FEA931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65902F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A26ED8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18ACBF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A320B7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087F48C" w14:textId="649B6AAF" w:rsidR="00587503" w:rsidRDefault="00587503" w:rsidP="00587503">
      <w:pPr>
        <w:pStyle w:val="Nadpisbezsl1-1"/>
        <w:outlineLvl w:val="0"/>
      </w:pPr>
      <w:r>
        <w:t>Příloha č. 2</w:t>
      </w:r>
    </w:p>
    <w:p w14:paraId="4ABD4E97" w14:textId="6A34AD8E" w:rsidR="00587503" w:rsidRDefault="00587503" w:rsidP="00587503">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Seznam poddodavatelů</w:t>
      </w:r>
    </w:p>
    <w:p w14:paraId="777A75A7" w14:textId="24F400E9" w:rsidR="00587503" w:rsidRDefault="00587503" w:rsidP="00587503">
      <w:pPr>
        <w:tabs>
          <w:tab w:val="left" w:pos="567"/>
        </w:tabs>
        <w:suppressAutoHyphens/>
        <w:spacing w:line="280" w:lineRule="exact"/>
        <w:jc w:val="both"/>
        <w:rPr>
          <w:rFonts w:ascii="Verdana" w:hAnsi="Verdana" w:cs="Arial"/>
          <w:i/>
          <w:iCs/>
          <w:sz w:val="18"/>
          <w:szCs w:val="18"/>
        </w:rPr>
      </w:pPr>
      <w:r w:rsidRPr="001B2BF4">
        <w:rPr>
          <w:rFonts w:ascii="Verdana" w:hAnsi="Verdana" w:cs="Arial"/>
          <w:i/>
          <w:iCs/>
          <w:sz w:val="18"/>
          <w:szCs w:val="18"/>
        </w:rPr>
        <w:t>(</w:t>
      </w:r>
      <w:r>
        <w:rPr>
          <w:rFonts w:ascii="Verdana" w:hAnsi="Verdana" w:cs="Arial"/>
          <w:i/>
          <w:iCs/>
          <w:sz w:val="18"/>
          <w:szCs w:val="18"/>
        </w:rPr>
        <w:t xml:space="preserve">do přílohy Rámcové dohody </w:t>
      </w:r>
      <w:r w:rsidRPr="001B2BF4">
        <w:rPr>
          <w:rFonts w:ascii="Verdana" w:hAnsi="Verdana" w:cs="Arial"/>
          <w:i/>
          <w:iCs/>
          <w:sz w:val="18"/>
          <w:szCs w:val="18"/>
        </w:rPr>
        <w:t>bude vložena příloha č.</w:t>
      </w:r>
      <w:r w:rsidR="001547C1">
        <w:rPr>
          <w:rFonts w:ascii="Verdana" w:hAnsi="Verdana" w:cs="Arial"/>
          <w:i/>
          <w:iCs/>
          <w:sz w:val="18"/>
          <w:szCs w:val="18"/>
        </w:rPr>
        <w:t xml:space="preserve"> 8 Výzvy</w:t>
      </w:r>
      <w:r>
        <w:rPr>
          <w:rFonts w:ascii="Verdana" w:hAnsi="Verdana" w:cs="Arial"/>
          <w:i/>
          <w:iCs/>
          <w:sz w:val="18"/>
          <w:szCs w:val="18"/>
        </w:rPr>
        <w:t xml:space="preserve"> předložené v nabídce účastníka)</w:t>
      </w:r>
    </w:p>
    <w:p w14:paraId="4BF4D65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CB6C2A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A3C487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98BA12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E3CD0A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DB32FE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D396C1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A0DFC3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434947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830D8C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ACDD94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E7B750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A52A56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D7F4A5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8B0A36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3A92F9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F255F7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B9C516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7B9DD3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A0DD06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F7F5D2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91922C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E52332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168504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71BD0B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1BCA06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041E20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E46486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32ECDB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D30E05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370B07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DA9706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2F270C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526918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581E13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EF6824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1725C4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79F619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A0F3AA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9152B3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494535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2D3B2D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72E9D1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9DCEB1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6AF78F0" w14:textId="0BA04408" w:rsidR="00587503" w:rsidRDefault="00587503" w:rsidP="00587503">
      <w:pPr>
        <w:pStyle w:val="Nadpisbezsl1-1"/>
        <w:outlineLvl w:val="0"/>
      </w:pPr>
      <w:r>
        <w:t>Příloha č. 3</w:t>
      </w:r>
    </w:p>
    <w:p w14:paraId="24BF7A69" w14:textId="4245706E" w:rsidR="00587503" w:rsidRDefault="00587503" w:rsidP="00587503">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Seznam členů odborného personálu dodavatele</w:t>
      </w:r>
    </w:p>
    <w:p w14:paraId="60C7E536" w14:textId="0152FFA6" w:rsidR="00587503" w:rsidRDefault="00587503" w:rsidP="00587503">
      <w:pPr>
        <w:tabs>
          <w:tab w:val="left" w:pos="567"/>
        </w:tabs>
        <w:suppressAutoHyphens/>
        <w:spacing w:line="280" w:lineRule="exact"/>
        <w:jc w:val="both"/>
        <w:rPr>
          <w:rFonts w:ascii="Verdana" w:hAnsi="Verdana" w:cs="Arial"/>
          <w:i/>
          <w:iCs/>
          <w:sz w:val="18"/>
          <w:szCs w:val="18"/>
        </w:rPr>
      </w:pPr>
      <w:r w:rsidRPr="001B2BF4">
        <w:rPr>
          <w:rFonts w:ascii="Verdana" w:hAnsi="Verdana" w:cs="Arial"/>
          <w:i/>
          <w:iCs/>
          <w:sz w:val="18"/>
          <w:szCs w:val="18"/>
        </w:rPr>
        <w:t>(</w:t>
      </w:r>
      <w:r>
        <w:rPr>
          <w:rFonts w:ascii="Verdana" w:hAnsi="Verdana" w:cs="Arial"/>
          <w:i/>
          <w:iCs/>
          <w:sz w:val="18"/>
          <w:szCs w:val="18"/>
        </w:rPr>
        <w:t xml:space="preserve">do přílohy Rámcové dohody </w:t>
      </w:r>
      <w:r w:rsidRPr="001B2BF4">
        <w:rPr>
          <w:rFonts w:ascii="Verdana" w:hAnsi="Verdana" w:cs="Arial"/>
          <w:i/>
          <w:iCs/>
          <w:sz w:val="18"/>
          <w:szCs w:val="18"/>
        </w:rPr>
        <w:t xml:space="preserve">bude vložena příloha č. </w:t>
      </w:r>
      <w:r w:rsidR="001547C1">
        <w:rPr>
          <w:rFonts w:ascii="Verdana" w:hAnsi="Verdana" w:cs="Arial"/>
          <w:i/>
          <w:iCs/>
          <w:sz w:val="18"/>
          <w:szCs w:val="18"/>
        </w:rPr>
        <w:t>5 Výzvy</w:t>
      </w:r>
      <w:r>
        <w:rPr>
          <w:rFonts w:ascii="Verdana" w:hAnsi="Verdana" w:cs="Arial"/>
          <w:i/>
          <w:iCs/>
          <w:sz w:val="18"/>
          <w:szCs w:val="18"/>
        </w:rPr>
        <w:t xml:space="preserve"> předložené v nabídce účastníka)</w:t>
      </w:r>
    </w:p>
    <w:p w14:paraId="740DED3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EAC9A0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4F08FB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8188A7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D0A8E0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8D5D98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FAF34D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A212B0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DBD583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67EA6E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1F4AD7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445D1D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2E2B29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B9A39B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8E1E0F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BC0DF8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714753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DC26EA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B56636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C830F6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965EF1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8D74FA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13ABF9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2393C8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BF0E41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EACED2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9644FB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01129E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FBBC55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DDF7D3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5EEA56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92E1AD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939AD0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1C3A53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3155AA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6F5DE8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5A5E35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5D9D65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C569E1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1A2BE8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1FEFAE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05BC0C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02696D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665B787" w14:textId="566C1217" w:rsidR="00587503" w:rsidRDefault="00587503" w:rsidP="00587503">
      <w:pPr>
        <w:pStyle w:val="Nadpisbezsl1-1"/>
        <w:outlineLvl w:val="0"/>
      </w:pPr>
      <w:r>
        <w:t>Příloha č. 4</w:t>
      </w:r>
    </w:p>
    <w:p w14:paraId="173E90EF" w14:textId="70A87173" w:rsidR="00587503" w:rsidRDefault="00587503" w:rsidP="00587503">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Vzor objednávky</w:t>
      </w:r>
    </w:p>
    <w:p w14:paraId="21C018D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CC3527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89B9F1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88E78B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936AA4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CE4F35A"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F354EA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77F8A3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8FE95F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44F00C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333B7B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C5B464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CE3DE8D"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9F6BD0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1A417A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CEADD8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CEE1EE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EA1563C"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5A1379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2C778E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89944A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0D861D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580F30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BA7DBD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BA366D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43860E0"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28C6A8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2744136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B70E98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F03CB1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EF63307"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A0A10D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B8E3AB1"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12C137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E0663F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F177BF4"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BA777E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D0B3DFF"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10E39C9"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7C4178A3"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90C7546"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39FCED55"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14DA386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2E588D2"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43F2EABE"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5B977EAB"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638CC6E8" w14:textId="77777777" w:rsidR="00587503" w:rsidRDefault="00587503" w:rsidP="001805DB">
      <w:pPr>
        <w:tabs>
          <w:tab w:val="left" w:pos="567"/>
        </w:tabs>
        <w:suppressAutoHyphens/>
        <w:spacing w:line="280" w:lineRule="exact"/>
        <w:jc w:val="both"/>
        <w:rPr>
          <w:rFonts w:ascii="Verdana" w:hAnsi="Verdana" w:cs="Arial"/>
          <w:i/>
          <w:iCs/>
          <w:sz w:val="18"/>
          <w:szCs w:val="18"/>
        </w:rPr>
      </w:pPr>
    </w:p>
    <w:p w14:paraId="0BC6F1A0" w14:textId="34B5347E" w:rsidR="00587503" w:rsidRDefault="00587503" w:rsidP="00587503">
      <w:pPr>
        <w:pStyle w:val="Nadpisbezsl1-1"/>
        <w:outlineLvl w:val="0"/>
      </w:pPr>
      <w:r>
        <w:t>Příloha č. 5</w:t>
      </w:r>
    </w:p>
    <w:p w14:paraId="55CAEE20" w14:textId="7E2B336D" w:rsidR="00587503" w:rsidRDefault="00587503" w:rsidP="001805DB">
      <w:pPr>
        <w:tabs>
          <w:tab w:val="left" w:pos="567"/>
        </w:tabs>
        <w:suppressAutoHyphens/>
        <w:spacing w:line="280" w:lineRule="exact"/>
        <w:jc w:val="both"/>
        <w:rPr>
          <w:rFonts w:ascii="Verdana" w:hAnsi="Verdana" w:cs="Arial"/>
          <w:b/>
          <w:bCs/>
          <w:sz w:val="18"/>
          <w:szCs w:val="18"/>
        </w:rPr>
      </w:pPr>
      <w:r w:rsidRPr="00587503">
        <w:rPr>
          <w:rFonts w:ascii="Verdana" w:hAnsi="Verdana" w:cs="Arial"/>
          <w:b/>
          <w:bCs/>
          <w:sz w:val="18"/>
          <w:szCs w:val="18"/>
        </w:rPr>
        <w:t>Přehled dokumentů závazných pro plnění Rámcové dohody a Prováděcích smluv</w:t>
      </w:r>
    </w:p>
    <w:p w14:paraId="494218F5" w14:textId="77777777" w:rsidR="00EB0D3A" w:rsidRDefault="00EB0D3A" w:rsidP="001805DB">
      <w:pPr>
        <w:tabs>
          <w:tab w:val="left" w:pos="567"/>
        </w:tabs>
        <w:suppressAutoHyphens/>
        <w:spacing w:line="280" w:lineRule="exact"/>
        <w:jc w:val="both"/>
        <w:rPr>
          <w:rFonts w:ascii="Verdana" w:hAnsi="Verdana" w:cs="Arial"/>
          <w:b/>
          <w:bCs/>
          <w:sz w:val="18"/>
          <w:szCs w:val="18"/>
        </w:rPr>
      </w:pPr>
    </w:p>
    <w:p w14:paraId="386130EB" w14:textId="215EB492" w:rsidR="00587503" w:rsidRDefault="00587503" w:rsidP="001805DB">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t>SŽ S4 Železniční spodek, účinný od 1</w:t>
      </w:r>
      <w:r w:rsidR="00EB0D3A">
        <w:rPr>
          <w:rFonts w:ascii="Verdana" w:hAnsi="Verdana" w:cs="Arial"/>
          <w:b/>
          <w:bCs/>
          <w:sz w:val="18"/>
          <w:szCs w:val="18"/>
        </w:rPr>
        <w:t>5</w:t>
      </w:r>
      <w:r>
        <w:rPr>
          <w:rFonts w:ascii="Verdana" w:hAnsi="Verdana" w:cs="Arial"/>
          <w:b/>
          <w:bCs/>
          <w:sz w:val="18"/>
          <w:szCs w:val="18"/>
        </w:rPr>
        <w:t xml:space="preserve">. </w:t>
      </w:r>
      <w:r w:rsidR="00EB0D3A">
        <w:rPr>
          <w:rFonts w:ascii="Verdana" w:hAnsi="Verdana" w:cs="Arial"/>
          <w:b/>
          <w:bCs/>
          <w:sz w:val="18"/>
          <w:szCs w:val="18"/>
        </w:rPr>
        <w:t>března</w:t>
      </w:r>
      <w:r>
        <w:rPr>
          <w:rFonts w:ascii="Verdana" w:hAnsi="Verdana" w:cs="Arial"/>
          <w:b/>
          <w:bCs/>
          <w:sz w:val="18"/>
          <w:szCs w:val="18"/>
        </w:rPr>
        <w:t xml:space="preserve"> 202</w:t>
      </w:r>
      <w:r w:rsidR="00EB0D3A">
        <w:rPr>
          <w:rFonts w:ascii="Verdana" w:hAnsi="Verdana" w:cs="Arial"/>
          <w:b/>
          <w:bCs/>
          <w:sz w:val="18"/>
          <w:szCs w:val="18"/>
        </w:rPr>
        <w:t>5</w:t>
      </w:r>
    </w:p>
    <w:p w14:paraId="67F6802C" w14:textId="77777777" w:rsidR="00EB0D3A" w:rsidRPr="00EB0D3A" w:rsidRDefault="00EB0D3A" w:rsidP="00EB0D3A">
      <w:pPr>
        <w:rPr>
          <w:rFonts w:ascii="Verdana" w:hAnsi="Verdana" w:cs="Arial"/>
          <w:sz w:val="18"/>
          <w:szCs w:val="18"/>
        </w:rPr>
      </w:pPr>
    </w:p>
    <w:p w14:paraId="765F8005" w14:textId="77777777" w:rsidR="00EB0D3A" w:rsidRPr="00EB0D3A" w:rsidRDefault="00EB0D3A" w:rsidP="00EB0D3A">
      <w:pPr>
        <w:rPr>
          <w:rFonts w:ascii="Verdana" w:hAnsi="Verdana" w:cs="Arial"/>
          <w:sz w:val="18"/>
          <w:szCs w:val="18"/>
        </w:rPr>
      </w:pPr>
    </w:p>
    <w:p w14:paraId="6C6F4CE8" w14:textId="77777777" w:rsidR="00EB0D3A" w:rsidRPr="00EB0D3A" w:rsidRDefault="00EB0D3A" w:rsidP="00EB0D3A">
      <w:pPr>
        <w:rPr>
          <w:rFonts w:ascii="Verdana" w:hAnsi="Verdana" w:cs="Arial"/>
          <w:sz w:val="18"/>
          <w:szCs w:val="18"/>
        </w:rPr>
      </w:pPr>
    </w:p>
    <w:p w14:paraId="110E150B" w14:textId="77777777" w:rsidR="00EB0D3A" w:rsidRPr="00EB0D3A" w:rsidRDefault="00EB0D3A" w:rsidP="00EB0D3A">
      <w:pPr>
        <w:rPr>
          <w:rFonts w:ascii="Verdana" w:hAnsi="Verdana" w:cs="Arial"/>
          <w:sz w:val="18"/>
          <w:szCs w:val="18"/>
        </w:rPr>
      </w:pPr>
    </w:p>
    <w:p w14:paraId="0362F96B" w14:textId="77777777" w:rsidR="00EB0D3A" w:rsidRPr="00EB0D3A" w:rsidRDefault="00EB0D3A" w:rsidP="00EB0D3A">
      <w:pPr>
        <w:rPr>
          <w:rFonts w:ascii="Verdana" w:hAnsi="Verdana" w:cs="Arial"/>
          <w:sz w:val="18"/>
          <w:szCs w:val="18"/>
        </w:rPr>
      </w:pPr>
    </w:p>
    <w:p w14:paraId="3C6CB8F1" w14:textId="77777777" w:rsidR="00EB0D3A" w:rsidRPr="00EB0D3A" w:rsidRDefault="00EB0D3A" w:rsidP="00EB0D3A">
      <w:pPr>
        <w:rPr>
          <w:rFonts w:ascii="Verdana" w:hAnsi="Verdana" w:cs="Arial"/>
          <w:sz w:val="18"/>
          <w:szCs w:val="18"/>
        </w:rPr>
      </w:pPr>
    </w:p>
    <w:p w14:paraId="3BE9B657" w14:textId="77777777" w:rsidR="00EB0D3A" w:rsidRPr="00EB0D3A" w:rsidRDefault="00EB0D3A" w:rsidP="00EB0D3A">
      <w:pPr>
        <w:rPr>
          <w:rFonts w:ascii="Verdana" w:hAnsi="Verdana" w:cs="Arial"/>
          <w:sz w:val="18"/>
          <w:szCs w:val="18"/>
        </w:rPr>
      </w:pPr>
    </w:p>
    <w:p w14:paraId="296EB719" w14:textId="77777777" w:rsidR="00EB0D3A" w:rsidRPr="00EB0D3A" w:rsidRDefault="00EB0D3A" w:rsidP="00EB0D3A">
      <w:pPr>
        <w:rPr>
          <w:rFonts w:ascii="Verdana" w:hAnsi="Verdana" w:cs="Arial"/>
          <w:sz w:val="18"/>
          <w:szCs w:val="18"/>
        </w:rPr>
      </w:pPr>
    </w:p>
    <w:p w14:paraId="338B4505" w14:textId="77777777" w:rsidR="00EB0D3A" w:rsidRPr="00EB0D3A" w:rsidRDefault="00EB0D3A" w:rsidP="00EB0D3A">
      <w:pPr>
        <w:rPr>
          <w:rFonts w:ascii="Verdana" w:hAnsi="Verdana" w:cs="Arial"/>
          <w:sz w:val="18"/>
          <w:szCs w:val="18"/>
        </w:rPr>
      </w:pPr>
    </w:p>
    <w:p w14:paraId="39D1984C" w14:textId="77777777" w:rsidR="00EB0D3A" w:rsidRPr="00EB0D3A" w:rsidRDefault="00EB0D3A" w:rsidP="00EB0D3A">
      <w:pPr>
        <w:rPr>
          <w:rFonts w:ascii="Verdana" w:hAnsi="Verdana" w:cs="Arial"/>
          <w:sz w:val="18"/>
          <w:szCs w:val="18"/>
        </w:rPr>
      </w:pPr>
    </w:p>
    <w:p w14:paraId="16CB3987" w14:textId="36532DC7" w:rsidR="00EB0D3A" w:rsidRPr="00EB0D3A" w:rsidRDefault="00EB0D3A" w:rsidP="00EB0D3A">
      <w:pPr>
        <w:tabs>
          <w:tab w:val="left" w:pos="5280"/>
        </w:tabs>
        <w:rPr>
          <w:rFonts w:ascii="Verdana" w:hAnsi="Verdana" w:cs="Arial"/>
          <w:sz w:val="18"/>
          <w:szCs w:val="18"/>
        </w:rPr>
      </w:pPr>
      <w:r>
        <w:rPr>
          <w:rFonts w:ascii="Verdana" w:hAnsi="Verdana" w:cs="Arial"/>
          <w:sz w:val="18"/>
          <w:szCs w:val="18"/>
        </w:rPr>
        <w:tab/>
      </w:r>
    </w:p>
    <w:sectPr w:rsidR="00EB0D3A" w:rsidRPr="00EB0D3A" w:rsidSect="0026305A">
      <w:footerReference w:type="even" r:id="rId12"/>
      <w:footerReference w:type="default" r:id="rId13"/>
      <w:headerReference w:type="first" r:id="rId14"/>
      <w:foot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E4391" w14:textId="77777777" w:rsidR="005D136F" w:rsidRDefault="005D136F">
      <w:r>
        <w:separator/>
      </w:r>
    </w:p>
  </w:endnote>
  <w:endnote w:type="continuationSeparator" w:id="0">
    <w:p w14:paraId="140FFACF" w14:textId="77777777" w:rsidR="005D136F" w:rsidRDefault="005D1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7F3BB59E"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E63357">
            <w:rPr>
              <w:rStyle w:val="slostrnky"/>
              <w:noProof/>
              <w:sz w:val="16"/>
            </w:rPr>
            <w:t>21</w:t>
          </w:r>
          <w:r w:rsidRPr="002E157C">
            <w:rPr>
              <w:rStyle w:val="slostrnky"/>
              <w:sz w:val="16"/>
            </w:rPr>
            <w:fldChar w:fldCharType="end"/>
          </w:r>
        </w:p>
      </w:tc>
      <w:tc>
        <w:tcPr>
          <w:tcW w:w="0" w:type="auto"/>
          <w:vAlign w:val="bottom"/>
        </w:tcPr>
        <w:p w14:paraId="0F8F3302" w14:textId="069E1532" w:rsidR="00B755E5" w:rsidRPr="002E157C" w:rsidRDefault="00B755E5" w:rsidP="00936A82">
          <w:pPr>
            <w:pStyle w:val="Zpatvlevo"/>
          </w:pPr>
          <w:permStart w:id="744773325" w:edGrp="everyone"/>
          <w:r w:rsidRPr="000E4F61">
            <w:t>„"</w:t>
          </w:r>
          <w:r w:rsidR="00CD5489" w:rsidRPr="000E4F61">
            <w:rPr>
              <w:bCs/>
            </w:rPr>
            <w:t>Rámcová dohoda na výkon činnosti a zajištění funkce geotechnického dozoru</w:t>
          </w:r>
          <w:r w:rsidR="00CD5489" w:rsidRPr="000E4F61">
            <w:t xml:space="preserve"> pro drážní stavby a stavby s dráhou souvisejíc</w:t>
          </w:r>
          <w:r w:rsidR="00413127">
            <w:t>í</w:t>
          </w:r>
          <w:r w:rsidRPr="000E4F61">
            <w:t>"</w:t>
          </w:r>
        </w:p>
        <w:permEnd w:id="744773325"/>
        <w:p w14:paraId="6B63C051" w14:textId="2BE811AF" w:rsidR="00B755E5" w:rsidRPr="00640531" w:rsidRDefault="00B755E5" w:rsidP="00936A82">
          <w:pPr>
            <w:pStyle w:val="Zpatvlevo"/>
          </w:pP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78BB49BF" w:rsidR="00B755E5" w:rsidRPr="008E1902" w:rsidRDefault="009B1F43" w:rsidP="008E1902">
    <w:pPr>
      <w:pStyle w:val="Zpat"/>
      <w:rPr>
        <w:rFonts w:ascii="Verdana" w:hAnsi="Verdana"/>
        <w:sz w:val="12"/>
        <w:szCs w:val="12"/>
      </w:rPr>
    </w:pPr>
    <w:bookmarkStart w:id="16" w:name="_Hlk216675419"/>
    <w:bookmarkStart w:id="17" w:name="_Hlk216675420"/>
    <w:r>
      <w:rPr>
        <w:rFonts w:ascii="Verdana" w:hAnsi="Verdana"/>
        <w:noProof/>
        <w:sz w:val="12"/>
        <w:szCs w:val="12"/>
      </w:rPr>
      <w:drawing>
        <wp:inline distT="0" distB="0" distL="0" distR="0" wp14:anchorId="06C1D8FD" wp14:editId="3BAB5A1B">
          <wp:extent cx="1097280" cy="628015"/>
          <wp:effectExtent l="0" t="0" r="7620" b="635"/>
          <wp:docPr id="11489705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Pr>
        <w:rFonts w:ascii="Verdana" w:hAnsi="Verdana"/>
        <w:noProof/>
        <w:sz w:val="12"/>
        <w:szCs w:val="12"/>
      </w:rPr>
      <w:drawing>
        <wp:inline distT="0" distB="0" distL="0" distR="0" wp14:anchorId="746765E9" wp14:editId="74A41336">
          <wp:extent cx="5444490" cy="628015"/>
          <wp:effectExtent l="0" t="0" r="3810" b="635"/>
          <wp:docPr id="210993638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44490" cy="628015"/>
                  </a:xfrm>
                  <a:prstGeom prst="rect">
                    <a:avLst/>
                  </a:prstGeom>
                  <a:noFill/>
                </pic:spPr>
              </pic:pic>
            </a:graphicData>
          </a:graphic>
        </wp:inline>
      </w:drawing>
    </w:r>
    <w:bookmarkEnd w:id="16"/>
    <w:bookmarkEnd w:id="1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BE821" w14:textId="77777777" w:rsidR="005D136F" w:rsidRDefault="005D136F">
      <w:r>
        <w:separator/>
      </w:r>
    </w:p>
  </w:footnote>
  <w:footnote w:type="continuationSeparator" w:id="0">
    <w:p w14:paraId="15354F05" w14:textId="77777777" w:rsidR="005D136F" w:rsidRDefault="005D13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5AB30E21"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60784"/>
    <w:multiLevelType w:val="hybridMultilevel"/>
    <w:tmpl w:val="210C201E"/>
    <w:lvl w:ilvl="0" w:tplc="8586042E">
      <w:start w:val="1"/>
      <w:numFmt w:val="decimal"/>
      <w:lvlText w:val="%1."/>
      <w:lvlJc w:val="left"/>
      <w:pPr>
        <w:ind w:left="720" w:hanging="360"/>
      </w:pPr>
    </w:lvl>
    <w:lvl w:ilvl="1" w:tplc="A0A43558">
      <w:start w:val="1"/>
      <w:numFmt w:val="decimal"/>
      <w:lvlText w:val="%2."/>
      <w:lvlJc w:val="left"/>
      <w:pPr>
        <w:ind w:left="720" w:hanging="360"/>
      </w:pPr>
    </w:lvl>
    <w:lvl w:ilvl="2" w:tplc="F8B85BCA">
      <w:start w:val="1"/>
      <w:numFmt w:val="decimal"/>
      <w:lvlText w:val="%3."/>
      <w:lvlJc w:val="left"/>
      <w:pPr>
        <w:ind w:left="720" w:hanging="360"/>
      </w:pPr>
    </w:lvl>
    <w:lvl w:ilvl="3" w:tplc="C1E4FFA6">
      <w:start w:val="1"/>
      <w:numFmt w:val="decimal"/>
      <w:lvlText w:val="%4."/>
      <w:lvlJc w:val="left"/>
      <w:pPr>
        <w:ind w:left="720" w:hanging="360"/>
      </w:pPr>
    </w:lvl>
    <w:lvl w:ilvl="4" w:tplc="4DECB0F0">
      <w:start w:val="1"/>
      <w:numFmt w:val="decimal"/>
      <w:lvlText w:val="%5."/>
      <w:lvlJc w:val="left"/>
      <w:pPr>
        <w:ind w:left="720" w:hanging="360"/>
      </w:pPr>
    </w:lvl>
    <w:lvl w:ilvl="5" w:tplc="87287206">
      <w:start w:val="1"/>
      <w:numFmt w:val="decimal"/>
      <w:lvlText w:val="%6."/>
      <w:lvlJc w:val="left"/>
      <w:pPr>
        <w:ind w:left="720" w:hanging="360"/>
      </w:pPr>
    </w:lvl>
    <w:lvl w:ilvl="6" w:tplc="F10AB8FC">
      <w:start w:val="1"/>
      <w:numFmt w:val="decimal"/>
      <w:lvlText w:val="%7."/>
      <w:lvlJc w:val="left"/>
      <w:pPr>
        <w:ind w:left="720" w:hanging="360"/>
      </w:pPr>
    </w:lvl>
    <w:lvl w:ilvl="7" w:tplc="12FEE1DE">
      <w:start w:val="1"/>
      <w:numFmt w:val="decimal"/>
      <w:lvlText w:val="%8."/>
      <w:lvlJc w:val="left"/>
      <w:pPr>
        <w:ind w:left="720" w:hanging="360"/>
      </w:pPr>
    </w:lvl>
    <w:lvl w:ilvl="8" w:tplc="9738B5A0">
      <w:start w:val="1"/>
      <w:numFmt w:val="decimal"/>
      <w:lvlText w:val="%9."/>
      <w:lvlJc w:val="left"/>
      <w:pPr>
        <w:ind w:left="720" w:hanging="360"/>
      </w:pPr>
    </w:lvl>
  </w:abstractNum>
  <w:abstractNum w:abstractNumId="1" w15:restartNumberingAfterBreak="0">
    <w:nsid w:val="043E7BD5"/>
    <w:multiLevelType w:val="hybridMultilevel"/>
    <w:tmpl w:val="FD5412C0"/>
    <w:lvl w:ilvl="0" w:tplc="B0A43162">
      <w:start w:val="1"/>
      <w:numFmt w:val="decimal"/>
      <w:lvlText w:val="%1."/>
      <w:lvlJc w:val="left"/>
      <w:pPr>
        <w:ind w:left="720" w:hanging="360"/>
      </w:pPr>
    </w:lvl>
    <w:lvl w:ilvl="1" w:tplc="E41476D4">
      <w:start w:val="1"/>
      <w:numFmt w:val="decimal"/>
      <w:lvlText w:val="%2."/>
      <w:lvlJc w:val="left"/>
      <w:pPr>
        <w:ind w:left="720" w:hanging="360"/>
      </w:pPr>
    </w:lvl>
    <w:lvl w:ilvl="2" w:tplc="07EA1FF4">
      <w:start w:val="1"/>
      <w:numFmt w:val="decimal"/>
      <w:lvlText w:val="%3."/>
      <w:lvlJc w:val="left"/>
      <w:pPr>
        <w:ind w:left="720" w:hanging="360"/>
      </w:pPr>
    </w:lvl>
    <w:lvl w:ilvl="3" w:tplc="3B965CE8">
      <w:start w:val="1"/>
      <w:numFmt w:val="decimal"/>
      <w:lvlText w:val="%4."/>
      <w:lvlJc w:val="left"/>
      <w:pPr>
        <w:ind w:left="720" w:hanging="360"/>
      </w:pPr>
    </w:lvl>
    <w:lvl w:ilvl="4" w:tplc="96FA6706">
      <w:start w:val="1"/>
      <w:numFmt w:val="decimal"/>
      <w:lvlText w:val="%5."/>
      <w:lvlJc w:val="left"/>
      <w:pPr>
        <w:ind w:left="720" w:hanging="360"/>
      </w:pPr>
    </w:lvl>
    <w:lvl w:ilvl="5" w:tplc="B300970A">
      <w:start w:val="1"/>
      <w:numFmt w:val="decimal"/>
      <w:lvlText w:val="%6."/>
      <w:lvlJc w:val="left"/>
      <w:pPr>
        <w:ind w:left="720" w:hanging="360"/>
      </w:pPr>
    </w:lvl>
    <w:lvl w:ilvl="6" w:tplc="C41E430C">
      <w:start w:val="1"/>
      <w:numFmt w:val="decimal"/>
      <w:lvlText w:val="%7."/>
      <w:lvlJc w:val="left"/>
      <w:pPr>
        <w:ind w:left="720" w:hanging="360"/>
      </w:pPr>
    </w:lvl>
    <w:lvl w:ilvl="7" w:tplc="B6BE0BD6">
      <w:start w:val="1"/>
      <w:numFmt w:val="decimal"/>
      <w:lvlText w:val="%8."/>
      <w:lvlJc w:val="left"/>
      <w:pPr>
        <w:ind w:left="720" w:hanging="360"/>
      </w:pPr>
    </w:lvl>
    <w:lvl w:ilvl="8" w:tplc="4C1075BE">
      <w:start w:val="1"/>
      <w:numFmt w:val="decimal"/>
      <w:lvlText w:val="%9."/>
      <w:lvlJc w:val="left"/>
      <w:pPr>
        <w:ind w:left="720" w:hanging="360"/>
      </w:pPr>
    </w:lvl>
  </w:abstractNum>
  <w:abstractNum w:abstractNumId="2" w15:restartNumberingAfterBreak="0">
    <w:nsid w:val="0A9A651C"/>
    <w:multiLevelType w:val="multilevel"/>
    <w:tmpl w:val="035C28FC"/>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rFonts w:ascii="Verdana" w:hAnsi="Verdana" w:hint="default"/>
        <w:strike w:val="0"/>
        <w:sz w:val="18"/>
        <w:szCs w:val="18"/>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7813DC5"/>
    <w:multiLevelType w:val="multilevel"/>
    <w:tmpl w:val="98EAD56E"/>
    <w:lvl w:ilvl="0">
      <w:start w:val="1"/>
      <w:numFmt w:val="decimal"/>
      <w:pStyle w:val="Nadpis1"/>
      <w:lvlText w:val="Článek %1. - "/>
      <w:lvlJc w:val="left"/>
      <w:pPr>
        <w:ind w:left="2836" w:firstLine="0"/>
      </w:pPr>
      <w:rPr>
        <w:rFonts w:ascii="Verdana" w:hAnsi="Verdana" w:hint="default"/>
        <w:b/>
        <w:i w:val="0"/>
        <w:sz w:val="20"/>
        <w:szCs w:val="16"/>
        <w:u w:val="single"/>
      </w:rPr>
    </w:lvl>
    <w:lvl w:ilvl="1">
      <w:start w:val="1"/>
      <w:numFmt w:val="decimal"/>
      <w:pStyle w:val="Nadpis2"/>
      <w:lvlText w:val="%1.%2."/>
      <w:lvlJc w:val="left"/>
      <w:pPr>
        <w:ind w:left="6386" w:hanging="432"/>
      </w:pPr>
      <w:rPr>
        <w:rFonts w:ascii="Verdana" w:hAnsi="Verdana" w:hint="default"/>
        <w:b/>
        <w:bCs/>
        <w:strike w:val="0"/>
        <w:sz w:val="18"/>
        <w:szCs w:val="18"/>
      </w:rPr>
    </w:lvl>
    <w:lvl w:ilvl="2">
      <w:start w:val="1"/>
      <w:numFmt w:val="decimal"/>
      <w:pStyle w:val="Nadpis3"/>
      <w:lvlText w:val="%1.%2.%3."/>
      <w:lvlJc w:val="left"/>
      <w:pPr>
        <w:ind w:left="3198" w:hanging="504"/>
      </w:pPr>
      <w:rPr>
        <w:rFonts w:ascii="Verdana" w:hAnsi="Verdana" w:hint="default"/>
        <w:b w:val="0"/>
        <w:strike w:val="0"/>
        <w:sz w:val="18"/>
        <w:szCs w:val="20"/>
      </w:rPr>
    </w:lvl>
    <w:lvl w:ilvl="3">
      <w:start w:val="1"/>
      <w:numFmt w:val="decimal"/>
      <w:pStyle w:val="Nadpis4"/>
      <w:lvlText w:val="%1.%2.%3.%4."/>
      <w:lvlJc w:val="left"/>
      <w:pPr>
        <w:ind w:left="220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F236238"/>
    <w:multiLevelType w:val="hybridMultilevel"/>
    <w:tmpl w:val="839EB9E6"/>
    <w:lvl w:ilvl="0" w:tplc="325EC266">
      <w:start w:val="1"/>
      <w:numFmt w:val="lowerLetter"/>
      <w:lvlText w:val="%1)"/>
      <w:lvlJc w:val="left"/>
      <w:pPr>
        <w:ind w:left="720" w:hanging="360"/>
      </w:pPr>
    </w:lvl>
    <w:lvl w:ilvl="1" w:tplc="5E6479BC">
      <w:start w:val="1"/>
      <w:numFmt w:val="lowerLetter"/>
      <w:lvlText w:val="%2)"/>
      <w:lvlJc w:val="left"/>
      <w:pPr>
        <w:ind w:left="720" w:hanging="360"/>
      </w:pPr>
    </w:lvl>
    <w:lvl w:ilvl="2" w:tplc="9DB0FE0C">
      <w:start w:val="1"/>
      <w:numFmt w:val="lowerLetter"/>
      <w:lvlText w:val="%3)"/>
      <w:lvlJc w:val="left"/>
      <w:pPr>
        <w:ind w:left="720" w:hanging="360"/>
      </w:pPr>
    </w:lvl>
    <w:lvl w:ilvl="3" w:tplc="DDB875C2">
      <w:start w:val="1"/>
      <w:numFmt w:val="lowerLetter"/>
      <w:lvlText w:val="%4)"/>
      <w:lvlJc w:val="left"/>
      <w:pPr>
        <w:ind w:left="720" w:hanging="360"/>
      </w:pPr>
    </w:lvl>
    <w:lvl w:ilvl="4" w:tplc="27BA74C4">
      <w:start w:val="1"/>
      <w:numFmt w:val="lowerLetter"/>
      <w:lvlText w:val="%5)"/>
      <w:lvlJc w:val="left"/>
      <w:pPr>
        <w:ind w:left="720" w:hanging="360"/>
      </w:pPr>
    </w:lvl>
    <w:lvl w:ilvl="5" w:tplc="DD76A018">
      <w:start w:val="1"/>
      <w:numFmt w:val="lowerLetter"/>
      <w:lvlText w:val="%6)"/>
      <w:lvlJc w:val="left"/>
      <w:pPr>
        <w:ind w:left="720" w:hanging="360"/>
      </w:pPr>
    </w:lvl>
    <w:lvl w:ilvl="6" w:tplc="33084574">
      <w:start w:val="1"/>
      <w:numFmt w:val="lowerLetter"/>
      <w:lvlText w:val="%7)"/>
      <w:lvlJc w:val="left"/>
      <w:pPr>
        <w:ind w:left="720" w:hanging="360"/>
      </w:pPr>
    </w:lvl>
    <w:lvl w:ilvl="7" w:tplc="D18EE6FA">
      <w:start w:val="1"/>
      <w:numFmt w:val="lowerLetter"/>
      <w:lvlText w:val="%8)"/>
      <w:lvlJc w:val="left"/>
      <w:pPr>
        <w:ind w:left="720" w:hanging="360"/>
      </w:pPr>
    </w:lvl>
    <w:lvl w:ilvl="8" w:tplc="8258EE70">
      <w:start w:val="1"/>
      <w:numFmt w:val="lowerLetter"/>
      <w:lvlText w:val="%9)"/>
      <w:lvlJc w:val="left"/>
      <w:pPr>
        <w:ind w:left="720" w:hanging="360"/>
      </w:pPr>
    </w:lvl>
  </w:abstractNum>
  <w:abstractNum w:abstractNumId="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D77275"/>
    <w:multiLevelType w:val="hybridMultilevel"/>
    <w:tmpl w:val="881285EC"/>
    <w:lvl w:ilvl="0" w:tplc="210060DA">
      <w:start w:val="1"/>
      <w:numFmt w:val="upperLetter"/>
      <w:pStyle w:val="Preambule"/>
      <w:lvlText w:val="%1."/>
      <w:lvlJc w:val="left"/>
      <w:pPr>
        <w:ind w:left="720" w:hanging="360"/>
      </w:pPr>
      <w:rPr>
        <w:b/>
        <w:bCs/>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C2023E"/>
    <w:multiLevelType w:val="hybridMultilevel"/>
    <w:tmpl w:val="7C704B2A"/>
    <w:lvl w:ilvl="0" w:tplc="0BA649C6">
      <w:start w:val="1"/>
      <w:numFmt w:val="lowerLetter"/>
      <w:lvlText w:val="%1)"/>
      <w:lvlJc w:val="left"/>
      <w:pPr>
        <w:ind w:left="720" w:hanging="360"/>
      </w:pPr>
    </w:lvl>
    <w:lvl w:ilvl="1" w:tplc="985A305C">
      <w:start w:val="1"/>
      <w:numFmt w:val="lowerLetter"/>
      <w:lvlText w:val="%2)"/>
      <w:lvlJc w:val="left"/>
      <w:pPr>
        <w:ind w:left="720" w:hanging="360"/>
      </w:pPr>
    </w:lvl>
    <w:lvl w:ilvl="2" w:tplc="7FFA417C">
      <w:start w:val="1"/>
      <w:numFmt w:val="lowerLetter"/>
      <w:lvlText w:val="%3)"/>
      <w:lvlJc w:val="left"/>
      <w:pPr>
        <w:ind w:left="720" w:hanging="360"/>
      </w:pPr>
    </w:lvl>
    <w:lvl w:ilvl="3" w:tplc="C70A801A">
      <w:start w:val="1"/>
      <w:numFmt w:val="lowerLetter"/>
      <w:lvlText w:val="%4)"/>
      <w:lvlJc w:val="left"/>
      <w:pPr>
        <w:ind w:left="720" w:hanging="360"/>
      </w:pPr>
    </w:lvl>
    <w:lvl w:ilvl="4" w:tplc="CFFA556E">
      <w:start w:val="1"/>
      <w:numFmt w:val="lowerLetter"/>
      <w:lvlText w:val="%5)"/>
      <w:lvlJc w:val="left"/>
      <w:pPr>
        <w:ind w:left="720" w:hanging="360"/>
      </w:pPr>
    </w:lvl>
    <w:lvl w:ilvl="5" w:tplc="B4CEBE9C">
      <w:start w:val="1"/>
      <w:numFmt w:val="lowerLetter"/>
      <w:lvlText w:val="%6)"/>
      <w:lvlJc w:val="left"/>
      <w:pPr>
        <w:ind w:left="720" w:hanging="360"/>
      </w:pPr>
    </w:lvl>
    <w:lvl w:ilvl="6" w:tplc="DDBABCAC">
      <w:start w:val="1"/>
      <w:numFmt w:val="lowerLetter"/>
      <w:lvlText w:val="%7)"/>
      <w:lvlJc w:val="left"/>
      <w:pPr>
        <w:ind w:left="720" w:hanging="360"/>
      </w:pPr>
    </w:lvl>
    <w:lvl w:ilvl="7" w:tplc="CADACA16">
      <w:start w:val="1"/>
      <w:numFmt w:val="lowerLetter"/>
      <w:lvlText w:val="%8)"/>
      <w:lvlJc w:val="left"/>
      <w:pPr>
        <w:ind w:left="720" w:hanging="360"/>
      </w:pPr>
    </w:lvl>
    <w:lvl w:ilvl="8" w:tplc="375055F2">
      <w:start w:val="1"/>
      <w:numFmt w:val="lowerLetter"/>
      <w:lvlText w:val="%9)"/>
      <w:lvlJc w:val="left"/>
      <w:pPr>
        <w:ind w:left="720" w:hanging="360"/>
      </w:pPr>
    </w:lvl>
  </w:abstractNum>
  <w:num w:numId="1" w16cid:durableId="2109962526">
    <w:abstractNumId w:val="6"/>
  </w:num>
  <w:num w:numId="2" w16cid:durableId="1912765250">
    <w:abstractNumId w:val="5"/>
  </w:num>
  <w:num w:numId="3" w16cid:durableId="1520774346">
    <w:abstractNumId w:val="2"/>
  </w:num>
  <w:num w:numId="4" w16cid:durableId="2040623581">
    <w:abstractNumId w:val="7"/>
  </w:num>
  <w:num w:numId="5" w16cid:durableId="550262698">
    <w:abstractNumId w:val="8"/>
  </w:num>
  <w:num w:numId="6" w16cid:durableId="201407417">
    <w:abstractNumId w:val="3"/>
  </w:num>
  <w:num w:numId="7" w16cid:durableId="1212621306">
    <w:abstractNumId w:val="1"/>
  </w:num>
  <w:num w:numId="8" w16cid:durableId="2138643278">
    <w:abstractNumId w:val="4"/>
  </w:num>
  <w:num w:numId="9" w16cid:durableId="845628970">
    <w:abstractNumId w:val="0"/>
  </w:num>
  <w:num w:numId="10" w16cid:durableId="1352804146">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A60"/>
    <w:rsid w:val="00012233"/>
    <w:rsid w:val="000123B4"/>
    <w:rsid w:val="00013755"/>
    <w:rsid w:val="0001438B"/>
    <w:rsid w:val="00021000"/>
    <w:rsid w:val="00021567"/>
    <w:rsid w:val="00023741"/>
    <w:rsid w:val="00023ACF"/>
    <w:rsid w:val="00031071"/>
    <w:rsid w:val="00031620"/>
    <w:rsid w:val="0003355E"/>
    <w:rsid w:val="00033A17"/>
    <w:rsid w:val="00034E29"/>
    <w:rsid w:val="00040544"/>
    <w:rsid w:val="00042084"/>
    <w:rsid w:val="00046F12"/>
    <w:rsid w:val="00047FB6"/>
    <w:rsid w:val="0005097B"/>
    <w:rsid w:val="00051570"/>
    <w:rsid w:val="00052979"/>
    <w:rsid w:val="00052AD0"/>
    <w:rsid w:val="00053771"/>
    <w:rsid w:val="00056E33"/>
    <w:rsid w:val="00060102"/>
    <w:rsid w:val="00060498"/>
    <w:rsid w:val="000604D4"/>
    <w:rsid w:val="00061A83"/>
    <w:rsid w:val="000622B2"/>
    <w:rsid w:val="00062FD9"/>
    <w:rsid w:val="000647A1"/>
    <w:rsid w:val="00067BF3"/>
    <w:rsid w:val="000705F2"/>
    <w:rsid w:val="0007207D"/>
    <w:rsid w:val="000737B7"/>
    <w:rsid w:val="000739F7"/>
    <w:rsid w:val="00073AF8"/>
    <w:rsid w:val="0007414F"/>
    <w:rsid w:val="0007609D"/>
    <w:rsid w:val="0007747A"/>
    <w:rsid w:val="00077737"/>
    <w:rsid w:val="00077A57"/>
    <w:rsid w:val="0008058E"/>
    <w:rsid w:val="00080A07"/>
    <w:rsid w:val="000825EC"/>
    <w:rsid w:val="000838E4"/>
    <w:rsid w:val="000879F1"/>
    <w:rsid w:val="00087EFF"/>
    <w:rsid w:val="00090527"/>
    <w:rsid w:val="000905AE"/>
    <w:rsid w:val="0009123C"/>
    <w:rsid w:val="00092C02"/>
    <w:rsid w:val="000A0198"/>
    <w:rsid w:val="000A02DB"/>
    <w:rsid w:val="000A0B2E"/>
    <w:rsid w:val="000A12AF"/>
    <w:rsid w:val="000A15BF"/>
    <w:rsid w:val="000A1940"/>
    <w:rsid w:val="000A24E8"/>
    <w:rsid w:val="000A2806"/>
    <w:rsid w:val="000A35E5"/>
    <w:rsid w:val="000A4D31"/>
    <w:rsid w:val="000A6F53"/>
    <w:rsid w:val="000A7689"/>
    <w:rsid w:val="000B1644"/>
    <w:rsid w:val="000B227B"/>
    <w:rsid w:val="000B66D3"/>
    <w:rsid w:val="000B6F15"/>
    <w:rsid w:val="000B748C"/>
    <w:rsid w:val="000C01D9"/>
    <w:rsid w:val="000C381D"/>
    <w:rsid w:val="000C4DBD"/>
    <w:rsid w:val="000C6D55"/>
    <w:rsid w:val="000D0712"/>
    <w:rsid w:val="000D18E0"/>
    <w:rsid w:val="000D39F9"/>
    <w:rsid w:val="000D4C94"/>
    <w:rsid w:val="000D5704"/>
    <w:rsid w:val="000D5824"/>
    <w:rsid w:val="000D6505"/>
    <w:rsid w:val="000D78E1"/>
    <w:rsid w:val="000E03A0"/>
    <w:rsid w:val="000E0A0E"/>
    <w:rsid w:val="000E1B25"/>
    <w:rsid w:val="000E2A73"/>
    <w:rsid w:val="000E357D"/>
    <w:rsid w:val="000E4E84"/>
    <w:rsid w:val="000E4F61"/>
    <w:rsid w:val="000E7210"/>
    <w:rsid w:val="000E738D"/>
    <w:rsid w:val="000E794C"/>
    <w:rsid w:val="000E7BC4"/>
    <w:rsid w:val="000F171C"/>
    <w:rsid w:val="000F30BA"/>
    <w:rsid w:val="000F51CC"/>
    <w:rsid w:val="000F58CA"/>
    <w:rsid w:val="000F624D"/>
    <w:rsid w:val="000F69FF"/>
    <w:rsid w:val="000F6C09"/>
    <w:rsid w:val="00100AB3"/>
    <w:rsid w:val="001026A7"/>
    <w:rsid w:val="00102804"/>
    <w:rsid w:val="00103044"/>
    <w:rsid w:val="00106041"/>
    <w:rsid w:val="001105A6"/>
    <w:rsid w:val="00110B9D"/>
    <w:rsid w:val="00113332"/>
    <w:rsid w:val="001155DF"/>
    <w:rsid w:val="00122CCF"/>
    <w:rsid w:val="00122DC9"/>
    <w:rsid w:val="00124F77"/>
    <w:rsid w:val="001275C2"/>
    <w:rsid w:val="00131587"/>
    <w:rsid w:val="001322FE"/>
    <w:rsid w:val="00132DB2"/>
    <w:rsid w:val="0013535F"/>
    <w:rsid w:val="00135ECF"/>
    <w:rsid w:val="00136863"/>
    <w:rsid w:val="00136BA1"/>
    <w:rsid w:val="00136EB5"/>
    <w:rsid w:val="001373D5"/>
    <w:rsid w:val="0013796C"/>
    <w:rsid w:val="0014279C"/>
    <w:rsid w:val="00142B3B"/>
    <w:rsid w:val="0014422E"/>
    <w:rsid w:val="00145774"/>
    <w:rsid w:val="001479C1"/>
    <w:rsid w:val="00151202"/>
    <w:rsid w:val="001524C3"/>
    <w:rsid w:val="0015374E"/>
    <w:rsid w:val="001547C1"/>
    <w:rsid w:val="001611B5"/>
    <w:rsid w:val="00163885"/>
    <w:rsid w:val="00166FB2"/>
    <w:rsid w:val="0016700F"/>
    <w:rsid w:val="00167233"/>
    <w:rsid w:val="0017019C"/>
    <w:rsid w:val="0017027A"/>
    <w:rsid w:val="001722C9"/>
    <w:rsid w:val="00174865"/>
    <w:rsid w:val="00174C6F"/>
    <w:rsid w:val="0017734A"/>
    <w:rsid w:val="001805DB"/>
    <w:rsid w:val="00180AEA"/>
    <w:rsid w:val="0018205C"/>
    <w:rsid w:val="00182E47"/>
    <w:rsid w:val="00182FB0"/>
    <w:rsid w:val="0018440C"/>
    <w:rsid w:val="00184F17"/>
    <w:rsid w:val="001917D0"/>
    <w:rsid w:val="0019414C"/>
    <w:rsid w:val="00194198"/>
    <w:rsid w:val="0019503F"/>
    <w:rsid w:val="001967ED"/>
    <w:rsid w:val="00196DA7"/>
    <w:rsid w:val="00196E90"/>
    <w:rsid w:val="001975E3"/>
    <w:rsid w:val="001A01C9"/>
    <w:rsid w:val="001A0268"/>
    <w:rsid w:val="001A14DF"/>
    <w:rsid w:val="001A2D3E"/>
    <w:rsid w:val="001A34B6"/>
    <w:rsid w:val="001A3C72"/>
    <w:rsid w:val="001A3E3E"/>
    <w:rsid w:val="001A6259"/>
    <w:rsid w:val="001B03EC"/>
    <w:rsid w:val="001B079C"/>
    <w:rsid w:val="001B15AE"/>
    <w:rsid w:val="001B2BF4"/>
    <w:rsid w:val="001C0614"/>
    <w:rsid w:val="001C1178"/>
    <w:rsid w:val="001C15D4"/>
    <w:rsid w:val="001C1C0E"/>
    <w:rsid w:val="001C1FA9"/>
    <w:rsid w:val="001C2772"/>
    <w:rsid w:val="001C34D9"/>
    <w:rsid w:val="001C46B7"/>
    <w:rsid w:val="001C779A"/>
    <w:rsid w:val="001D4ED9"/>
    <w:rsid w:val="001D4F34"/>
    <w:rsid w:val="001D5D7B"/>
    <w:rsid w:val="001D63FF"/>
    <w:rsid w:val="001D75C2"/>
    <w:rsid w:val="001E07FC"/>
    <w:rsid w:val="001E1614"/>
    <w:rsid w:val="001E21AA"/>
    <w:rsid w:val="001E6278"/>
    <w:rsid w:val="001F1583"/>
    <w:rsid w:val="001F21EC"/>
    <w:rsid w:val="001F339E"/>
    <w:rsid w:val="001F37DC"/>
    <w:rsid w:val="001F3860"/>
    <w:rsid w:val="001F522C"/>
    <w:rsid w:val="001F5650"/>
    <w:rsid w:val="001F60F9"/>
    <w:rsid w:val="001F62C5"/>
    <w:rsid w:val="00200040"/>
    <w:rsid w:val="00200510"/>
    <w:rsid w:val="002007B5"/>
    <w:rsid w:val="00201BAE"/>
    <w:rsid w:val="00203F38"/>
    <w:rsid w:val="00204B13"/>
    <w:rsid w:val="00205205"/>
    <w:rsid w:val="00205E21"/>
    <w:rsid w:val="0021143B"/>
    <w:rsid w:val="002117AC"/>
    <w:rsid w:val="00212144"/>
    <w:rsid w:val="002129D9"/>
    <w:rsid w:val="00212DF2"/>
    <w:rsid w:val="0021342B"/>
    <w:rsid w:val="00215943"/>
    <w:rsid w:val="00216F22"/>
    <w:rsid w:val="002179F1"/>
    <w:rsid w:val="00220929"/>
    <w:rsid w:val="00220B26"/>
    <w:rsid w:val="0022359F"/>
    <w:rsid w:val="0022370E"/>
    <w:rsid w:val="00224A90"/>
    <w:rsid w:val="002275D6"/>
    <w:rsid w:val="00230849"/>
    <w:rsid w:val="00231DEB"/>
    <w:rsid w:val="002334E6"/>
    <w:rsid w:val="002407AE"/>
    <w:rsid w:val="00243955"/>
    <w:rsid w:val="00246CDC"/>
    <w:rsid w:val="00246DF9"/>
    <w:rsid w:val="00247A48"/>
    <w:rsid w:val="00252194"/>
    <w:rsid w:val="00252855"/>
    <w:rsid w:val="00253D63"/>
    <w:rsid w:val="00253E66"/>
    <w:rsid w:val="00255432"/>
    <w:rsid w:val="002600DF"/>
    <w:rsid w:val="0026305A"/>
    <w:rsid w:val="00265578"/>
    <w:rsid w:val="00265C26"/>
    <w:rsid w:val="00266970"/>
    <w:rsid w:val="00266EEC"/>
    <w:rsid w:val="00266FE0"/>
    <w:rsid w:val="0026700B"/>
    <w:rsid w:val="00270BD1"/>
    <w:rsid w:val="00271B9B"/>
    <w:rsid w:val="002738ED"/>
    <w:rsid w:val="00274FFF"/>
    <w:rsid w:val="0027573A"/>
    <w:rsid w:val="0027677C"/>
    <w:rsid w:val="002770BD"/>
    <w:rsid w:val="00281657"/>
    <w:rsid w:val="0028198A"/>
    <w:rsid w:val="00282999"/>
    <w:rsid w:val="0028349F"/>
    <w:rsid w:val="00283538"/>
    <w:rsid w:val="0028358A"/>
    <w:rsid w:val="00283C69"/>
    <w:rsid w:val="00285B3D"/>
    <w:rsid w:val="00286897"/>
    <w:rsid w:val="0029030E"/>
    <w:rsid w:val="00290D82"/>
    <w:rsid w:val="002913DD"/>
    <w:rsid w:val="00291A5C"/>
    <w:rsid w:val="00291FD3"/>
    <w:rsid w:val="00292A5A"/>
    <w:rsid w:val="0029337E"/>
    <w:rsid w:val="00293597"/>
    <w:rsid w:val="00293734"/>
    <w:rsid w:val="00294D60"/>
    <w:rsid w:val="002A0B59"/>
    <w:rsid w:val="002A4594"/>
    <w:rsid w:val="002A528B"/>
    <w:rsid w:val="002A62C6"/>
    <w:rsid w:val="002A6F13"/>
    <w:rsid w:val="002A7686"/>
    <w:rsid w:val="002B6CB3"/>
    <w:rsid w:val="002C19C8"/>
    <w:rsid w:val="002C2449"/>
    <w:rsid w:val="002C25E5"/>
    <w:rsid w:val="002C2D95"/>
    <w:rsid w:val="002C2F26"/>
    <w:rsid w:val="002C36EA"/>
    <w:rsid w:val="002C42CD"/>
    <w:rsid w:val="002C440C"/>
    <w:rsid w:val="002C4E04"/>
    <w:rsid w:val="002C5542"/>
    <w:rsid w:val="002C5993"/>
    <w:rsid w:val="002D023B"/>
    <w:rsid w:val="002D0C15"/>
    <w:rsid w:val="002D2352"/>
    <w:rsid w:val="002D2D3E"/>
    <w:rsid w:val="002D4E39"/>
    <w:rsid w:val="002D7A26"/>
    <w:rsid w:val="002D7B81"/>
    <w:rsid w:val="002E157C"/>
    <w:rsid w:val="002E1BE1"/>
    <w:rsid w:val="002E7069"/>
    <w:rsid w:val="002E76B5"/>
    <w:rsid w:val="002E7A98"/>
    <w:rsid w:val="002F33DD"/>
    <w:rsid w:val="002F5549"/>
    <w:rsid w:val="002F71C8"/>
    <w:rsid w:val="003006F2"/>
    <w:rsid w:val="00305E68"/>
    <w:rsid w:val="00306574"/>
    <w:rsid w:val="003065DF"/>
    <w:rsid w:val="0031014C"/>
    <w:rsid w:val="00311CEB"/>
    <w:rsid w:val="00313B4C"/>
    <w:rsid w:val="00315884"/>
    <w:rsid w:val="00315C4B"/>
    <w:rsid w:val="00316743"/>
    <w:rsid w:val="0031754C"/>
    <w:rsid w:val="00317630"/>
    <w:rsid w:val="00321CBB"/>
    <w:rsid w:val="00322FED"/>
    <w:rsid w:val="00323941"/>
    <w:rsid w:val="003243E6"/>
    <w:rsid w:val="00325E23"/>
    <w:rsid w:val="00327213"/>
    <w:rsid w:val="00330598"/>
    <w:rsid w:val="00332EFB"/>
    <w:rsid w:val="0033438B"/>
    <w:rsid w:val="00334910"/>
    <w:rsid w:val="00337871"/>
    <w:rsid w:val="00340397"/>
    <w:rsid w:val="00341A58"/>
    <w:rsid w:val="00342BD2"/>
    <w:rsid w:val="003456AB"/>
    <w:rsid w:val="0034571B"/>
    <w:rsid w:val="00346BBB"/>
    <w:rsid w:val="00347715"/>
    <w:rsid w:val="0035169E"/>
    <w:rsid w:val="003524B6"/>
    <w:rsid w:val="0035296A"/>
    <w:rsid w:val="00353404"/>
    <w:rsid w:val="00356DD8"/>
    <w:rsid w:val="00357196"/>
    <w:rsid w:val="00361342"/>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ACA"/>
    <w:rsid w:val="003A2EE2"/>
    <w:rsid w:val="003A344D"/>
    <w:rsid w:val="003A564B"/>
    <w:rsid w:val="003A5DFE"/>
    <w:rsid w:val="003A6A40"/>
    <w:rsid w:val="003B1B75"/>
    <w:rsid w:val="003B39EF"/>
    <w:rsid w:val="003B3C98"/>
    <w:rsid w:val="003B67C3"/>
    <w:rsid w:val="003B7D3C"/>
    <w:rsid w:val="003C03F8"/>
    <w:rsid w:val="003C43DE"/>
    <w:rsid w:val="003D07FA"/>
    <w:rsid w:val="003D1CE5"/>
    <w:rsid w:val="003D27E9"/>
    <w:rsid w:val="003D395A"/>
    <w:rsid w:val="003D6A5C"/>
    <w:rsid w:val="003E5A37"/>
    <w:rsid w:val="003E7DCB"/>
    <w:rsid w:val="003F1484"/>
    <w:rsid w:val="003F1735"/>
    <w:rsid w:val="003F2703"/>
    <w:rsid w:val="003F27C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3E5E"/>
    <w:rsid w:val="0040477E"/>
    <w:rsid w:val="004049C8"/>
    <w:rsid w:val="00405356"/>
    <w:rsid w:val="004056F6"/>
    <w:rsid w:val="0040616E"/>
    <w:rsid w:val="004066F5"/>
    <w:rsid w:val="00406C9F"/>
    <w:rsid w:val="00410DB7"/>
    <w:rsid w:val="0041145B"/>
    <w:rsid w:val="00411FBA"/>
    <w:rsid w:val="00413127"/>
    <w:rsid w:val="00414121"/>
    <w:rsid w:val="00416C19"/>
    <w:rsid w:val="00417946"/>
    <w:rsid w:val="00417F5B"/>
    <w:rsid w:val="0042090F"/>
    <w:rsid w:val="00420D8E"/>
    <w:rsid w:val="00422A18"/>
    <w:rsid w:val="00424B89"/>
    <w:rsid w:val="00425E9F"/>
    <w:rsid w:val="00426C4F"/>
    <w:rsid w:val="0043066D"/>
    <w:rsid w:val="0043224D"/>
    <w:rsid w:val="00433592"/>
    <w:rsid w:val="00433AAB"/>
    <w:rsid w:val="00433CB9"/>
    <w:rsid w:val="00433D5A"/>
    <w:rsid w:val="00433E49"/>
    <w:rsid w:val="00433ED0"/>
    <w:rsid w:val="004347E0"/>
    <w:rsid w:val="00436BC8"/>
    <w:rsid w:val="0043712D"/>
    <w:rsid w:val="00437246"/>
    <w:rsid w:val="00437C84"/>
    <w:rsid w:val="00437FE4"/>
    <w:rsid w:val="0044014D"/>
    <w:rsid w:val="00441363"/>
    <w:rsid w:val="004441BA"/>
    <w:rsid w:val="00444283"/>
    <w:rsid w:val="0044708B"/>
    <w:rsid w:val="00447614"/>
    <w:rsid w:val="00450596"/>
    <w:rsid w:val="00450E3F"/>
    <w:rsid w:val="00450F5C"/>
    <w:rsid w:val="004547EF"/>
    <w:rsid w:val="00461480"/>
    <w:rsid w:val="004636C7"/>
    <w:rsid w:val="00463AFD"/>
    <w:rsid w:val="004659CE"/>
    <w:rsid w:val="00466824"/>
    <w:rsid w:val="00467F84"/>
    <w:rsid w:val="004720D0"/>
    <w:rsid w:val="0047220D"/>
    <w:rsid w:val="00472BB6"/>
    <w:rsid w:val="004733BF"/>
    <w:rsid w:val="00473449"/>
    <w:rsid w:val="004743CE"/>
    <w:rsid w:val="0047687B"/>
    <w:rsid w:val="00476C04"/>
    <w:rsid w:val="00480CAA"/>
    <w:rsid w:val="00482924"/>
    <w:rsid w:val="00482DF2"/>
    <w:rsid w:val="00483D1D"/>
    <w:rsid w:val="004841FB"/>
    <w:rsid w:val="00485FE3"/>
    <w:rsid w:val="004864C6"/>
    <w:rsid w:val="00486B8D"/>
    <w:rsid w:val="0049005E"/>
    <w:rsid w:val="00491FD8"/>
    <w:rsid w:val="0049416E"/>
    <w:rsid w:val="0049497E"/>
    <w:rsid w:val="00494F38"/>
    <w:rsid w:val="004972D1"/>
    <w:rsid w:val="00497C87"/>
    <w:rsid w:val="004A0991"/>
    <w:rsid w:val="004A0F90"/>
    <w:rsid w:val="004A15B8"/>
    <w:rsid w:val="004A1EF9"/>
    <w:rsid w:val="004A4EB8"/>
    <w:rsid w:val="004A6A97"/>
    <w:rsid w:val="004B2857"/>
    <w:rsid w:val="004C06C3"/>
    <w:rsid w:val="004C0C6C"/>
    <w:rsid w:val="004C0EEF"/>
    <w:rsid w:val="004C2823"/>
    <w:rsid w:val="004C49DC"/>
    <w:rsid w:val="004D133A"/>
    <w:rsid w:val="004D16C1"/>
    <w:rsid w:val="004D1BB2"/>
    <w:rsid w:val="004D3EE7"/>
    <w:rsid w:val="004D5287"/>
    <w:rsid w:val="004D5EDD"/>
    <w:rsid w:val="004D7CF8"/>
    <w:rsid w:val="004E009A"/>
    <w:rsid w:val="004E0C5D"/>
    <w:rsid w:val="004E24BF"/>
    <w:rsid w:val="004E35C5"/>
    <w:rsid w:val="004E5BEC"/>
    <w:rsid w:val="004E63DC"/>
    <w:rsid w:val="004F0CA6"/>
    <w:rsid w:val="004F21AA"/>
    <w:rsid w:val="004F3CA7"/>
    <w:rsid w:val="005004A5"/>
    <w:rsid w:val="00500C3D"/>
    <w:rsid w:val="00501C52"/>
    <w:rsid w:val="0050274E"/>
    <w:rsid w:val="00503EB2"/>
    <w:rsid w:val="005040C2"/>
    <w:rsid w:val="005059AD"/>
    <w:rsid w:val="00507E93"/>
    <w:rsid w:val="0051123F"/>
    <w:rsid w:val="005112C3"/>
    <w:rsid w:val="0051225C"/>
    <w:rsid w:val="00513E55"/>
    <w:rsid w:val="00520CD5"/>
    <w:rsid w:val="00521F38"/>
    <w:rsid w:val="0052338F"/>
    <w:rsid w:val="005243E8"/>
    <w:rsid w:val="00524CCE"/>
    <w:rsid w:val="00524F92"/>
    <w:rsid w:val="00525644"/>
    <w:rsid w:val="00525DA6"/>
    <w:rsid w:val="00526263"/>
    <w:rsid w:val="005265B9"/>
    <w:rsid w:val="00527F46"/>
    <w:rsid w:val="0053060B"/>
    <w:rsid w:val="00531A18"/>
    <w:rsid w:val="00531B99"/>
    <w:rsid w:val="00532F89"/>
    <w:rsid w:val="00533244"/>
    <w:rsid w:val="005332DC"/>
    <w:rsid w:val="00533D64"/>
    <w:rsid w:val="0053637C"/>
    <w:rsid w:val="00536EA7"/>
    <w:rsid w:val="00537223"/>
    <w:rsid w:val="00537B89"/>
    <w:rsid w:val="0054076F"/>
    <w:rsid w:val="005421E7"/>
    <w:rsid w:val="005426DB"/>
    <w:rsid w:val="0054282F"/>
    <w:rsid w:val="005437CC"/>
    <w:rsid w:val="005472BD"/>
    <w:rsid w:val="0055398E"/>
    <w:rsid w:val="00556D3E"/>
    <w:rsid w:val="0056151C"/>
    <w:rsid w:val="0056256D"/>
    <w:rsid w:val="00562A67"/>
    <w:rsid w:val="00564087"/>
    <w:rsid w:val="00565E9C"/>
    <w:rsid w:val="00566ADD"/>
    <w:rsid w:val="00567417"/>
    <w:rsid w:val="00570626"/>
    <w:rsid w:val="00570D85"/>
    <w:rsid w:val="00571F92"/>
    <w:rsid w:val="00572463"/>
    <w:rsid w:val="00572592"/>
    <w:rsid w:val="0057282F"/>
    <w:rsid w:val="00572DE5"/>
    <w:rsid w:val="0057344C"/>
    <w:rsid w:val="00573940"/>
    <w:rsid w:val="00574FE9"/>
    <w:rsid w:val="005767D8"/>
    <w:rsid w:val="0057680B"/>
    <w:rsid w:val="00581686"/>
    <w:rsid w:val="00582558"/>
    <w:rsid w:val="00582AD8"/>
    <w:rsid w:val="005833EF"/>
    <w:rsid w:val="0058349B"/>
    <w:rsid w:val="00584456"/>
    <w:rsid w:val="00585D63"/>
    <w:rsid w:val="00585FAC"/>
    <w:rsid w:val="00587081"/>
    <w:rsid w:val="00587503"/>
    <w:rsid w:val="005879D5"/>
    <w:rsid w:val="0059135A"/>
    <w:rsid w:val="00592431"/>
    <w:rsid w:val="00594595"/>
    <w:rsid w:val="005963BA"/>
    <w:rsid w:val="005972D9"/>
    <w:rsid w:val="00597D3A"/>
    <w:rsid w:val="005A1B4E"/>
    <w:rsid w:val="005A23E6"/>
    <w:rsid w:val="005A29B6"/>
    <w:rsid w:val="005A32E4"/>
    <w:rsid w:val="005A3EE2"/>
    <w:rsid w:val="005A4250"/>
    <w:rsid w:val="005A4AD8"/>
    <w:rsid w:val="005A5E9C"/>
    <w:rsid w:val="005A6E6A"/>
    <w:rsid w:val="005A6FDC"/>
    <w:rsid w:val="005A7A0C"/>
    <w:rsid w:val="005B3BC8"/>
    <w:rsid w:val="005B5064"/>
    <w:rsid w:val="005C5AD0"/>
    <w:rsid w:val="005C62FC"/>
    <w:rsid w:val="005D136F"/>
    <w:rsid w:val="005D3B14"/>
    <w:rsid w:val="005D4A66"/>
    <w:rsid w:val="005D4E6E"/>
    <w:rsid w:val="005D717F"/>
    <w:rsid w:val="005E093D"/>
    <w:rsid w:val="005E121C"/>
    <w:rsid w:val="005E1C08"/>
    <w:rsid w:val="005E1C58"/>
    <w:rsid w:val="005E2397"/>
    <w:rsid w:val="005E4DAA"/>
    <w:rsid w:val="005E57C4"/>
    <w:rsid w:val="005E5868"/>
    <w:rsid w:val="005E5A0E"/>
    <w:rsid w:val="005E7A59"/>
    <w:rsid w:val="005F0E10"/>
    <w:rsid w:val="005F1EEE"/>
    <w:rsid w:val="005F64AC"/>
    <w:rsid w:val="005F6BC7"/>
    <w:rsid w:val="005F6F49"/>
    <w:rsid w:val="005F7845"/>
    <w:rsid w:val="005F79FD"/>
    <w:rsid w:val="00601517"/>
    <w:rsid w:val="00602581"/>
    <w:rsid w:val="00602E97"/>
    <w:rsid w:val="006037C1"/>
    <w:rsid w:val="006040EF"/>
    <w:rsid w:val="00605197"/>
    <w:rsid w:val="006061AC"/>
    <w:rsid w:val="006129E4"/>
    <w:rsid w:val="006133FF"/>
    <w:rsid w:val="00614C04"/>
    <w:rsid w:val="00617332"/>
    <w:rsid w:val="006177DC"/>
    <w:rsid w:val="00617FE0"/>
    <w:rsid w:val="00620629"/>
    <w:rsid w:val="00621F24"/>
    <w:rsid w:val="0062615F"/>
    <w:rsid w:val="00626B10"/>
    <w:rsid w:val="00627365"/>
    <w:rsid w:val="006302E8"/>
    <w:rsid w:val="0063095A"/>
    <w:rsid w:val="00630BD3"/>
    <w:rsid w:val="006313CF"/>
    <w:rsid w:val="00631592"/>
    <w:rsid w:val="006329C2"/>
    <w:rsid w:val="00633072"/>
    <w:rsid w:val="006340CA"/>
    <w:rsid w:val="0063544D"/>
    <w:rsid w:val="00640531"/>
    <w:rsid w:val="00640A07"/>
    <w:rsid w:val="006412B8"/>
    <w:rsid w:val="0064149D"/>
    <w:rsid w:val="00644618"/>
    <w:rsid w:val="006447F4"/>
    <w:rsid w:val="00645E47"/>
    <w:rsid w:val="00651883"/>
    <w:rsid w:val="00653167"/>
    <w:rsid w:val="00653609"/>
    <w:rsid w:val="00656B1D"/>
    <w:rsid w:val="006632DA"/>
    <w:rsid w:val="00664BA9"/>
    <w:rsid w:val="006661B7"/>
    <w:rsid w:val="006669E4"/>
    <w:rsid w:val="00667111"/>
    <w:rsid w:val="006676BB"/>
    <w:rsid w:val="00667FAA"/>
    <w:rsid w:val="00670118"/>
    <w:rsid w:val="00670AA5"/>
    <w:rsid w:val="00670ADD"/>
    <w:rsid w:val="00672CD1"/>
    <w:rsid w:val="0067324D"/>
    <w:rsid w:val="00673B90"/>
    <w:rsid w:val="00675D00"/>
    <w:rsid w:val="00680DF3"/>
    <w:rsid w:val="00681188"/>
    <w:rsid w:val="00682281"/>
    <w:rsid w:val="00682931"/>
    <w:rsid w:val="00686B43"/>
    <w:rsid w:val="0068703B"/>
    <w:rsid w:val="00687588"/>
    <w:rsid w:val="00687DBD"/>
    <w:rsid w:val="00690F02"/>
    <w:rsid w:val="00690FF5"/>
    <w:rsid w:val="006923F3"/>
    <w:rsid w:val="00692BB8"/>
    <w:rsid w:val="006933BE"/>
    <w:rsid w:val="00694B20"/>
    <w:rsid w:val="0069545F"/>
    <w:rsid w:val="00696430"/>
    <w:rsid w:val="00696874"/>
    <w:rsid w:val="006A14BB"/>
    <w:rsid w:val="006A45B7"/>
    <w:rsid w:val="006A7423"/>
    <w:rsid w:val="006A7F76"/>
    <w:rsid w:val="006B00C5"/>
    <w:rsid w:val="006B0510"/>
    <w:rsid w:val="006B0DD1"/>
    <w:rsid w:val="006B3B79"/>
    <w:rsid w:val="006B4A8F"/>
    <w:rsid w:val="006C4B94"/>
    <w:rsid w:val="006C5B70"/>
    <w:rsid w:val="006C7A4E"/>
    <w:rsid w:val="006D281C"/>
    <w:rsid w:val="006D3B78"/>
    <w:rsid w:val="006D5A27"/>
    <w:rsid w:val="006D7104"/>
    <w:rsid w:val="006D7E6E"/>
    <w:rsid w:val="006D7ED7"/>
    <w:rsid w:val="006E0C47"/>
    <w:rsid w:val="006E0F14"/>
    <w:rsid w:val="006E1AFB"/>
    <w:rsid w:val="006E3BCE"/>
    <w:rsid w:val="006E64E3"/>
    <w:rsid w:val="006E6518"/>
    <w:rsid w:val="006E755D"/>
    <w:rsid w:val="006F1670"/>
    <w:rsid w:val="006F3BFC"/>
    <w:rsid w:val="006F4791"/>
    <w:rsid w:val="006F4793"/>
    <w:rsid w:val="006F6B20"/>
    <w:rsid w:val="006F79C9"/>
    <w:rsid w:val="00700F67"/>
    <w:rsid w:val="007019A7"/>
    <w:rsid w:val="00702F00"/>
    <w:rsid w:val="007047AC"/>
    <w:rsid w:val="00704897"/>
    <w:rsid w:val="00704B0B"/>
    <w:rsid w:val="0070668C"/>
    <w:rsid w:val="00707692"/>
    <w:rsid w:val="007079BA"/>
    <w:rsid w:val="0071026A"/>
    <w:rsid w:val="007107A5"/>
    <w:rsid w:val="00711DDF"/>
    <w:rsid w:val="007149BF"/>
    <w:rsid w:val="00717058"/>
    <w:rsid w:val="0071751D"/>
    <w:rsid w:val="007178F9"/>
    <w:rsid w:val="00720C6C"/>
    <w:rsid w:val="00721D53"/>
    <w:rsid w:val="0072236E"/>
    <w:rsid w:val="007223BF"/>
    <w:rsid w:val="007241FC"/>
    <w:rsid w:val="007242E7"/>
    <w:rsid w:val="0072612B"/>
    <w:rsid w:val="00726AFE"/>
    <w:rsid w:val="00726E07"/>
    <w:rsid w:val="00727FF8"/>
    <w:rsid w:val="0073012F"/>
    <w:rsid w:val="00732568"/>
    <w:rsid w:val="00732C63"/>
    <w:rsid w:val="00732FCD"/>
    <w:rsid w:val="00734C0E"/>
    <w:rsid w:val="00737E48"/>
    <w:rsid w:val="00740111"/>
    <w:rsid w:val="00743006"/>
    <w:rsid w:val="007432F1"/>
    <w:rsid w:val="00743CF5"/>
    <w:rsid w:val="0074445D"/>
    <w:rsid w:val="00747444"/>
    <w:rsid w:val="0074754F"/>
    <w:rsid w:val="00751081"/>
    <w:rsid w:val="007543B6"/>
    <w:rsid w:val="00757B75"/>
    <w:rsid w:val="00760BEF"/>
    <w:rsid w:val="007615BF"/>
    <w:rsid w:val="00761762"/>
    <w:rsid w:val="007634F5"/>
    <w:rsid w:val="007637C7"/>
    <w:rsid w:val="00765BA5"/>
    <w:rsid w:val="007720E7"/>
    <w:rsid w:val="00773DD2"/>
    <w:rsid w:val="0077538D"/>
    <w:rsid w:val="007753BD"/>
    <w:rsid w:val="00777ACF"/>
    <w:rsid w:val="007823B4"/>
    <w:rsid w:val="0078247B"/>
    <w:rsid w:val="00784660"/>
    <w:rsid w:val="00784DE8"/>
    <w:rsid w:val="00785525"/>
    <w:rsid w:val="0078618C"/>
    <w:rsid w:val="00786564"/>
    <w:rsid w:val="007877D5"/>
    <w:rsid w:val="00790CF5"/>
    <w:rsid w:val="00791213"/>
    <w:rsid w:val="00791350"/>
    <w:rsid w:val="0079177E"/>
    <w:rsid w:val="007927C2"/>
    <w:rsid w:val="00793B96"/>
    <w:rsid w:val="00793D42"/>
    <w:rsid w:val="00794298"/>
    <w:rsid w:val="00795578"/>
    <w:rsid w:val="007963B3"/>
    <w:rsid w:val="007A02D0"/>
    <w:rsid w:val="007A09C9"/>
    <w:rsid w:val="007A184D"/>
    <w:rsid w:val="007A53D0"/>
    <w:rsid w:val="007A5818"/>
    <w:rsid w:val="007A6EA0"/>
    <w:rsid w:val="007A6F19"/>
    <w:rsid w:val="007B1317"/>
    <w:rsid w:val="007B15A7"/>
    <w:rsid w:val="007B3132"/>
    <w:rsid w:val="007B3E63"/>
    <w:rsid w:val="007B5471"/>
    <w:rsid w:val="007B5EE9"/>
    <w:rsid w:val="007C0BA3"/>
    <w:rsid w:val="007C231A"/>
    <w:rsid w:val="007C2A03"/>
    <w:rsid w:val="007C2BA6"/>
    <w:rsid w:val="007C4172"/>
    <w:rsid w:val="007C44EB"/>
    <w:rsid w:val="007C6496"/>
    <w:rsid w:val="007D1A9F"/>
    <w:rsid w:val="007D1B36"/>
    <w:rsid w:val="007D23E2"/>
    <w:rsid w:val="007D2D47"/>
    <w:rsid w:val="007D2F8A"/>
    <w:rsid w:val="007D336E"/>
    <w:rsid w:val="007D6946"/>
    <w:rsid w:val="007D74B7"/>
    <w:rsid w:val="007E09E3"/>
    <w:rsid w:val="007E0E5B"/>
    <w:rsid w:val="007E112C"/>
    <w:rsid w:val="007E1B41"/>
    <w:rsid w:val="007E6B92"/>
    <w:rsid w:val="007E6CC4"/>
    <w:rsid w:val="007E79EF"/>
    <w:rsid w:val="007F4654"/>
    <w:rsid w:val="008005E3"/>
    <w:rsid w:val="00800E5B"/>
    <w:rsid w:val="00801493"/>
    <w:rsid w:val="008016AE"/>
    <w:rsid w:val="00803FBC"/>
    <w:rsid w:val="00804046"/>
    <w:rsid w:val="00805161"/>
    <w:rsid w:val="00805AD4"/>
    <w:rsid w:val="0080662F"/>
    <w:rsid w:val="0080727B"/>
    <w:rsid w:val="008102B9"/>
    <w:rsid w:val="008114A8"/>
    <w:rsid w:val="008114BC"/>
    <w:rsid w:val="00812755"/>
    <w:rsid w:val="00814A86"/>
    <w:rsid w:val="00815540"/>
    <w:rsid w:val="00815FA7"/>
    <w:rsid w:val="008164F2"/>
    <w:rsid w:val="00816887"/>
    <w:rsid w:val="008209F6"/>
    <w:rsid w:val="00821147"/>
    <w:rsid w:val="008211BE"/>
    <w:rsid w:val="0082183A"/>
    <w:rsid w:val="00821D2A"/>
    <w:rsid w:val="00824457"/>
    <w:rsid w:val="008251FD"/>
    <w:rsid w:val="00830806"/>
    <w:rsid w:val="00832667"/>
    <w:rsid w:val="00832DB5"/>
    <w:rsid w:val="00832F1E"/>
    <w:rsid w:val="00834BAF"/>
    <w:rsid w:val="00835A72"/>
    <w:rsid w:val="00842F63"/>
    <w:rsid w:val="008442F7"/>
    <w:rsid w:val="00846CAC"/>
    <w:rsid w:val="008504D3"/>
    <w:rsid w:val="00855CCB"/>
    <w:rsid w:val="00857863"/>
    <w:rsid w:val="008604D0"/>
    <w:rsid w:val="00862196"/>
    <w:rsid w:val="00862F1D"/>
    <w:rsid w:val="00863980"/>
    <w:rsid w:val="008663EB"/>
    <w:rsid w:val="008674C0"/>
    <w:rsid w:val="00870290"/>
    <w:rsid w:val="008715F1"/>
    <w:rsid w:val="008731DC"/>
    <w:rsid w:val="00873851"/>
    <w:rsid w:val="00876BBE"/>
    <w:rsid w:val="00886234"/>
    <w:rsid w:val="00887D4B"/>
    <w:rsid w:val="00890DC1"/>
    <w:rsid w:val="00892000"/>
    <w:rsid w:val="00893219"/>
    <w:rsid w:val="00896295"/>
    <w:rsid w:val="00896669"/>
    <w:rsid w:val="00896A12"/>
    <w:rsid w:val="00896DA5"/>
    <w:rsid w:val="00897ACD"/>
    <w:rsid w:val="008A3C5B"/>
    <w:rsid w:val="008A4014"/>
    <w:rsid w:val="008A4EFF"/>
    <w:rsid w:val="008A631E"/>
    <w:rsid w:val="008A6CD8"/>
    <w:rsid w:val="008B0411"/>
    <w:rsid w:val="008B0519"/>
    <w:rsid w:val="008B087D"/>
    <w:rsid w:val="008B0E01"/>
    <w:rsid w:val="008B10AA"/>
    <w:rsid w:val="008B16E8"/>
    <w:rsid w:val="008B6A1C"/>
    <w:rsid w:val="008B6A81"/>
    <w:rsid w:val="008C14E2"/>
    <w:rsid w:val="008C27C0"/>
    <w:rsid w:val="008C5474"/>
    <w:rsid w:val="008C576A"/>
    <w:rsid w:val="008C6C1C"/>
    <w:rsid w:val="008C70F0"/>
    <w:rsid w:val="008C7459"/>
    <w:rsid w:val="008C7B63"/>
    <w:rsid w:val="008D03F0"/>
    <w:rsid w:val="008D17F5"/>
    <w:rsid w:val="008D2ED3"/>
    <w:rsid w:val="008D35D3"/>
    <w:rsid w:val="008D3807"/>
    <w:rsid w:val="008D3E45"/>
    <w:rsid w:val="008D4FD4"/>
    <w:rsid w:val="008E0326"/>
    <w:rsid w:val="008E080E"/>
    <w:rsid w:val="008E0EC6"/>
    <w:rsid w:val="008E1902"/>
    <w:rsid w:val="008E199B"/>
    <w:rsid w:val="008E2732"/>
    <w:rsid w:val="008E4E61"/>
    <w:rsid w:val="008E75A3"/>
    <w:rsid w:val="008F0273"/>
    <w:rsid w:val="008F0408"/>
    <w:rsid w:val="008F0732"/>
    <w:rsid w:val="008F1382"/>
    <w:rsid w:val="008F17B3"/>
    <w:rsid w:val="008F3EB7"/>
    <w:rsid w:val="008F5EA6"/>
    <w:rsid w:val="008F6EA9"/>
    <w:rsid w:val="00901DE2"/>
    <w:rsid w:val="009048F9"/>
    <w:rsid w:val="00906414"/>
    <w:rsid w:val="00906450"/>
    <w:rsid w:val="0090729D"/>
    <w:rsid w:val="00910994"/>
    <w:rsid w:val="0091141C"/>
    <w:rsid w:val="00911A0C"/>
    <w:rsid w:val="0091315D"/>
    <w:rsid w:val="00913557"/>
    <w:rsid w:val="00915215"/>
    <w:rsid w:val="00917ADA"/>
    <w:rsid w:val="009205C1"/>
    <w:rsid w:val="009208F9"/>
    <w:rsid w:val="00921B82"/>
    <w:rsid w:val="0092283A"/>
    <w:rsid w:val="009241D9"/>
    <w:rsid w:val="00927983"/>
    <w:rsid w:val="009317ED"/>
    <w:rsid w:val="009318C6"/>
    <w:rsid w:val="00933668"/>
    <w:rsid w:val="009356E4"/>
    <w:rsid w:val="00936A82"/>
    <w:rsid w:val="00936E51"/>
    <w:rsid w:val="0094338A"/>
    <w:rsid w:val="0094767B"/>
    <w:rsid w:val="00950031"/>
    <w:rsid w:val="009508CE"/>
    <w:rsid w:val="0095276C"/>
    <w:rsid w:val="00953957"/>
    <w:rsid w:val="00953D66"/>
    <w:rsid w:val="0095431D"/>
    <w:rsid w:val="009557BE"/>
    <w:rsid w:val="0095698F"/>
    <w:rsid w:val="0095743B"/>
    <w:rsid w:val="009621A9"/>
    <w:rsid w:val="00964B9E"/>
    <w:rsid w:val="009666AF"/>
    <w:rsid w:val="00970380"/>
    <w:rsid w:val="009704B8"/>
    <w:rsid w:val="00972C39"/>
    <w:rsid w:val="00973B81"/>
    <w:rsid w:val="00974B33"/>
    <w:rsid w:val="00975561"/>
    <w:rsid w:val="0098014F"/>
    <w:rsid w:val="0098269D"/>
    <w:rsid w:val="00983B84"/>
    <w:rsid w:val="009855C6"/>
    <w:rsid w:val="00986447"/>
    <w:rsid w:val="00986529"/>
    <w:rsid w:val="0098714E"/>
    <w:rsid w:val="00987F1F"/>
    <w:rsid w:val="00993A73"/>
    <w:rsid w:val="00995A63"/>
    <w:rsid w:val="00996F8C"/>
    <w:rsid w:val="009A030F"/>
    <w:rsid w:val="009A040F"/>
    <w:rsid w:val="009A0EA0"/>
    <w:rsid w:val="009A194D"/>
    <w:rsid w:val="009A2EE5"/>
    <w:rsid w:val="009A4395"/>
    <w:rsid w:val="009A451C"/>
    <w:rsid w:val="009A5CE7"/>
    <w:rsid w:val="009A71A2"/>
    <w:rsid w:val="009A71F6"/>
    <w:rsid w:val="009A7B63"/>
    <w:rsid w:val="009B1BBB"/>
    <w:rsid w:val="009B1F43"/>
    <w:rsid w:val="009B3D38"/>
    <w:rsid w:val="009B3DB3"/>
    <w:rsid w:val="009B40A9"/>
    <w:rsid w:val="009B64EE"/>
    <w:rsid w:val="009B6EC4"/>
    <w:rsid w:val="009B702D"/>
    <w:rsid w:val="009B7671"/>
    <w:rsid w:val="009C0CED"/>
    <w:rsid w:val="009C1573"/>
    <w:rsid w:val="009C1A28"/>
    <w:rsid w:val="009C4B4C"/>
    <w:rsid w:val="009C79A9"/>
    <w:rsid w:val="009D0881"/>
    <w:rsid w:val="009D1908"/>
    <w:rsid w:val="009D2367"/>
    <w:rsid w:val="009D2FC9"/>
    <w:rsid w:val="009D4166"/>
    <w:rsid w:val="009D6378"/>
    <w:rsid w:val="009D6BDC"/>
    <w:rsid w:val="009E2A7F"/>
    <w:rsid w:val="009E3595"/>
    <w:rsid w:val="009E504E"/>
    <w:rsid w:val="009E57A2"/>
    <w:rsid w:val="009E58E6"/>
    <w:rsid w:val="009E5E34"/>
    <w:rsid w:val="009E7DB8"/>
    <w:rsid w:val="009F1125"/>
    <w:rsid w:val="009F160B"/>
    <w:rsid w:val="009F32D8"/>
    <w:rsid w:val="009F4D57"/>
    <w:rsid w:val="009F6A7B"/>
    <w:rsid w:val="009F702B"/>
    <w:rsid w:val="00A023B6"/>
    <w:rsid w:val="00A02F98"/>
    <w:rsid w:val="00A03259"/>
    <w:rsid w:val="00A047B8"/>
    <w:rsid w:val="00A06238"/>
    <w:rsid w:val="00A06324"/>
    <w:rsid w:val="00A06D8F"/>
    <w:rsid w:val="00A11B02"/>
    <w:rsid w:val="00A12445"/>
    <w:rsid w:val="00A1278E"/>
    <w:rsid w:val="00A13BAB"/>
    <w:rsid w:val="00A1472A"/>
    <w:rsid w:val="00A1493A"/>
    <w:rsid w:val="00A15A07"/>
    <w:rsid w:val="00A21342"/>
    <w:rsid w:val="00A22E5F"/>
    <w:rsid w:val="00A233AD"/>
    <w:rsid w:val="00A2434D"/>
    <w:rsid w:val="00A25AAF"/>
    <w:rsid w:val="00A26A23"/>
    <w:rsid w:val="00A26CC2"/>
    <w:rsid w:val="00A26D07"/>
    <w:rsid w:val="00A27A2B"/>
    <w:rsid w:val="00A3010D"/>
    <w:rsid w:val="00A30E9C"/>
    <w:rsid w:val="00A31345"/>
    <w:rsid w:val="00A3249D"/>
    <w:rsid w:val="00A36B7F"/>
    <w:rsid w:val="00A37B12"/>
    <w:rsid w:val="00A4083D"/>
    <w:rsid w:val="00A408D9"/>
    <w:rsid w:val="00A4236D"/>
    <w:rsid w:val="00A43D71"/>
    <w:rsid w:val="00A441A9"/>
    <w:rsid w:val="00A45072"/>
    <w:rsid w:val="00A45338"/>
    <w:rsid w:val="00A46716"/>
    <w:rsid w:val="00A46AFA"/>
    <w:rsid w:val="00A46CEE"/>
    <w:rsid w:val="00A47336"/>
    <w:rsid w:val="00A47C2F"/>
    <w:rsid w:val="00A50FF1"/>
    <w:rsid w:val="00A51526"/>
    <w:rsid w:val="00A57015"/>
    <w:rsid w:val="00A603B8"/>
    <w:rsid w:val="00A61131"/>
    <w:rsid w:val="00A62AB8"/>
    <w:rsid w:val="00A63250"/>
    <w:rsid w:val="00A63650"/>
    <w:rsid w:val="00A650D6"/>
    <w:rsid w:val="00A66F93"/>
    <w:rsid w:val="00A67804"/>
    <w:rsid w:val="00A705EF"/>
    <w:rsid w:val="00A717F8"/>
    <w:rsid w:val="00A737A0"/>
    <w:rsid w:val="00A7731A"/>
    <w:rsid w:val="00A8172C"/>
    <w:rsid w:val="00A8187F"/>
    <w:rsid w:val="00A81965"/>
    <w:rsid w:val="00A82EC8"/>
    <w:rsid w:val="00A849A5"/>
    <w:rsid w:val="00A853AA"/>
    <w:rsid w:val="00A85A14"/>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57C7"/>
    <w:rsid w:val="00AC5DE1"/>
    <w:rsid w:val="00AC6456"/>
    <w:rsid w:val="00AC7899"/>
    <w:rsid w:val="00AC7CE4"/>
    <w:rsid w:val="00AD11FB"/>
    <w:rsid w:val="00AD27AA"/>
    <w:rsid w:val="00AD2A7A"/>
    <w:rsid w:val="00AD32C6"/>
    <w:rsid w:val="00AD3EDA"/>
    <w:rsid w:val="00AD696E"/>
    <w:rsid w:val="00AD7972"/>
    <w:rsid w:val="00AE00A2"/>
    <w:rsid w:val="00AE0B2F"/>
    <w:rsid w:val="00AE13B2"/>
    <w:rsid w:val="00AE22AB"/>
    <w:rsid w:val="00AE2336"/>
    <w:rsid w:val="00AE28D2"/>
    <w:rsid w:val="00AE2BF2"/>
    <w:rsid w:val="00AE6C5A"/>
    <w:rsid w:val="00AF00FE"/>
    <w:rsid w:val="00AF0B36"/>
    <w:rsid w:val="00AF1C01"/>
    <w:rsid w:val="00AF3E1B"/>
    <w:rsid w:val="00AF5940"/>
    <w:rsid w:val="00AF6C23"/>
    <w:rsid w:val="00B01923"/>
    <w:rsid w:val="00B01EE4"/>
    <w:rsid w:val="00B02443"/>
    <w:rsid w:val="00B02FBA"/>
    <w:rsid w:val="00B0374C"/>
    <w:rsid w:val="00B1024B"/>
    <w:rsid w:val="00B10A52"/>
    <w:rsid w:val="00B10B41"/>
    <w:rsid w:val="00B1197F"/>
    <w:rsid w:val="00B1298F"/>
    <w:rsid w:val="00B14A44"/>
    <w:rsid w:val="00B14B65"/>
    <w:rsid w:val="00B14E50"/>
    <w:rsid w:val="00B15F80"/>
    <w:rsid w:val="00B179E9"/>
    <w:rsid w:val="00B20514"/>
    <w:rsid w:val="00B25812"/>
    <w:rsid w:val="00B2722C"/>
    <w:rsid w:val="00B32731"/>
    <w:rsid w:val="00B32984"/>
    <w:rsid w:val="00B33C9A"/>
    <w:rsid w:val="00B349A2"/>
    <w:rsid w:val="00B36B69"/>
    <w:rsid w:val="00B36ED0"/>
    <w:rsid w:val="00B41960"/>
    <w:rsid w:val="00B41B3F"/>
    <w:rsid w:val="00B421BC"/>
    <w:rsid w:val="00B42470"/>
    <w:rsid w:val="00B434FC"/>
    <w:rsid w:val="00B443CC"/>
    <w:rsid w:val="00B452DF"/>
    <w:rsid w:val="00B466EA"/>
    <w:rsid w:val="00B47FE2"/>
    <w:rsid w:val="00B512F7"/>
    <w:rsid w:val="00B51469"/>
    <w:rsid w:val="00B527D7"/>
    <w:rsid w:val="00B5584B"/>
    <w:rsid w:val="00B56107"/>
    <w:rsid w:val="00B5681D"/>
    <w:rsid w:val="00B5685A"/>
    <w:rsid w:val="00B56E7A"/>
    <w:rsid w:val="00B579FC"/>
    <w:rsid w:val="00B60B89"/>
    <w:rsid w:val="00B65E3E"/>
    <w:rsid w:val="00B66F51"/>
    <w:rsid w:val="00B67061"/>
    <w:rsid w:val="00B67729"/>
    <w:rsid w:val="00B703B7"/>
    <w:rsid w:val="00B70528"/>
    <w:rsid w:val="00B71BDB"/>
    <w:rsid w:val="00B71F02"/>
    <w:rsid w:val="00B73680"/>
    <w:rsid w:val="00B755E5"/>
    <w:rsid w:val="00B7735D"/>
    <w:rsid w:val="00B773FB"/>
    <w:rsid w:val="00B8027C"/>
    <w:rsid w:val="00B81FF0"/>
    <w:rsid w:val="00B826A7"/>
    <w:rsid w:val="00B84813"/>
    <w:rsid w:val="00B87076"/>
    <w:rsid w:val="00B87CA8"/>
    <w:rsid w:val="00B90C41"/>
    <w:rsid w:val="00B912E1"/>
    <w:rsid w:val="00B91894"/>
    <w:rsid w:val="00B92C42"/>
    <w:rsid w:val="00B951C3"/>
    <w:rsid w:val="00B956EA"/>
    <w:rsid w:val="00B97030"/>
    <w:rsid w:val="00B97B6C"/>
    <w:rsid w:val="00BA0D8B"/>
    <w:rsid w:val="00BA2329"/>
    <w:rsid w:val="00BA2C7D"/>
    <w:rsid w:val="00BA4F59"/>
    <w:rsid w:val="00BA583A"/>
    <w:rsid w:val="00BA6036"/>
    <w:rsid w:val="00BB02F6"/>
    <w:rsid w:val="00BB2F89"/>
    <w:rsid w:val="00BB712C"/>
    <w:rsid w:val="00BB721B"/>
    <w:rsid w:val="00BC00F0"/>
    <w:rsid w:val="00BC1BF0"/>
    <w:rsid w:val="00BC230B"/>
    <w:rsid w:val="00BC267F"/>
    <w:rsid w:val="00BC3E13"/>
    <w:rsid w:val="00BC5EA5"/>
    <w:rsid w:val="00BC74A6"/>
    <w:rsid w:val="00BD07BF"/>
    <w:rsid w:val="00BD0B3B"/>
    <w:rsid w:val="00BD0E5E"/>
    <w:rsid w:val="00BD3782"/>
    <w:rsid w:val="00BD3CB4"/>
    <w:rsid w:val="00BD60C7"/>
    <w:rsid w:val="00BE28C5"/>
    <w:rsid w:val="00BE2D12"/>
    <w:rsid w:val="00BE4FF4"/>
    <w:rsid w:val="00BE5BC6"/>
    <w:rsid w:val="00BE6972"/>
    <w:rsid w:val="00BE7121"/>
    <w:rsid w:val="00BE718C"/>
    <w:rsid w:val="00BE7DED"/>
    <w:rsid w:val="00BE7EA9"/>
    <w:rsid w:val="00BF04A5"/>
    <w:rsid w:val="00BF0EDD"/>
    <w:rsid w:val="00BF13B1"/>
    <w:rsid w:val="00BF1A19"/>
    <w:rsid w:val="00BF5870"/>
    <w:rsid w:val="00BF6E2E"/>
    <w:rsid w:val="00BF7EFD"/>
    <w:rsid w:val="00C003EB"/>
    <w:rsid w:val="00C012B8"/>
    <w:rsid w:val="00C02278"/>
    <w:rsid w:val="00C02B1E"/>
    <w:rsid w:val="00C03B39"/>
    <w:rsid w:val="00C03BB0"/>
    <w:rsid w:val="00C052EE"/>
    <w:rsid w:val="00C07BF4"/>
    <w:rsid w:val="00C10155"/>
    <w:rsid w:val="00C108B6"/>
    <w:rsid w:val="00C10B08"/>
    <w:rsid w:val="00C11028"/>
    <w:rsid w:val="00C12CFF"/>
    <w:rsid w:val="00C12D0D"/>
    <w:rsid w:val="00C13EA4"/>
    <w:rsid w:val="00C1529C"/>
    <w:rsid w:val="00C156BE"/>
    <w:rsid w:val="00C15A6E"/>
    <w:rsid w:val="00C16C2F"/>
    <w:rsid w:val="00C205EE"/>
    <w:rsid w:val="00C22441"/>
    <w:rsid w:val="00C22BF1"/>
    <w:rsid w:val="00C25010"/>
    <w:rsid w:val="00C26BFB"/>
    <w:rsid w:val="00C27DC8"/>
    <w:rsid w:val="00C3077F"/>
    <w:rsid w:val="00C30EEB"/>
    <w:rsid w:val="00C33ECA"/>
    <w:rsid w:val="00C33EE0"/>
    <w:rsid w:val="00C348F5"/>
    <w:rsid w:val="00C3735E"/>
    <w:rsid w:val="00C4116D"/>
    <w:rsid w:val="00C44DF3"/>
    <w:rsid w:val="00C45167"/>
    <w:rsid w:val="00C45C8F"/>
    <w:rsid w:val="00C462BF"/>
    <w:rsid w:val="00C466A0"/>
    <w:rsid w:val="00C53548"/>
    <w:rsid w:val="00C538AF"/>
    <w:rsid w:val="00C53B7F"/>
    <w:rsid w:val="00C53F00"/>
    <w:rsid w:val="00C56B9B"/>
    <w:rsid w:val="00C57236"/>
    <w:rsid w:val="00C60C45"/>
    <w:rsid w:val="00C61A57"/>
    <w:rsid w:val="00C6310B"/>
    <w:rsid w:val="00C64722"/>
    <w:rsid w:val="00C66571"/>
    <w:rsid w:val="00C66BFD"/>
    <w:rsid w:val="00C66CBA"/>
    <w:rsid w:val="00C67168"/>
    <w:rsid w:val="00C677C1"/>
    <w:rsid w:val="00C67D70"/>
    <w:rsid w:val="00C70281"/>
    <w:rsid w:val="00C71F06"/>
    <w:rsid w:val="00C72FC3"/>
    <w:rsid w:val="00C72FE7"/>
    <w:rsid w:val="00C7614A"/>
    <w:rsid w:val="00C805B9"/>
    <w:rsid w:val="00C81018"/>
    <w:rsid w:val="00C8162F"/>
    <w:rsid w:val="00C83F01"/>
    <w:rsid w:val="00C84035"/>
    <w:rsid w:val="00C867D8"/>
    <w:rsid w:val="00C87404"/>
    <w:rsid w:val="00C87A5D"/>
    <w:rsid w:val="00C90B96"/>
    <w:rsid w:val="00C932A5"/>
    <w:rsid w:val="00C93AF0"/>
    <w:rsid w:val="00C94DE1"/>
    <w:rsid w:val="00C9635E"/>
    <w:rsid w:val="00C970A2"/>
    <w:rsid w:val="00CA0AF8"/>
    <w:rsid w:val="00CA10FF"/>
    <w:rsid w:val="00CA1936"/>
    <w:rsid w:val="00CA1E21"/>
    <w:rsid w:val="00CA30C3"/>
    <w:rsid w:val="00CA7AD4"/>
    <w:rsid w:val="00CB121B"/>
    <w:rsid w:val="00CB1F76"/>
    <w:rsid w:val="00CB1FF9"/>
    <w:rsid w:val="00CB2854"/>
    <w:rsid w:val="00CB2B8D"/>
    <w:rsid w:val="00CB36C8"/>
    <w:rsid w:val="00CB427F"/>
    <w:rsid w:val="00CB4844"/>
    <w:rsid w:val="00CB4F15"/>
    <w:rsid w:val="00CB78AC"/>
    <w:rsid w:val="00CC01FA"/>
    <w:rsid w:val="00CC1763"/>
    <w:rsid w:val="00CC34ED"/>
    <w:rsid w:val="00CC4455"/>
    <w:rsid w:val="00CC582F"/>
    <w:rsid w:val="00CC64EA"/>
    <w:rsid w:val="00CC7D5A"/>
    <w:rsid w:val="00CD07DD"/>
    <w:rsid w:val="00CD2157"/>
    <w:rsid w:val="00CD4F20"/>
    <w:rsid w:val="00CD4F90"/>
    <w:rsid w:val="00CD5489"/>
    <w:rsid w:val="00CD6BE9"/>
    <w:rsid w:val="00CD6DB4"/>
    <w:rsid w:val="00CE1CD2"/>
    <w:rsid w:val="00CE2A03"/>
    <w:rsid w:val="00CE2B9A"/>
    <w:rsid w:val="00CE4754"/>
    <w:rsid w:val="00CE4ADB"/>
    <w:rsid w:val="00CE5654"/>
    <w:rsid w:val="00CE5A15"/>
    <w:rsid w:val="00CE6AEE"/>
    <w:rsid w:val="00CE71DA"/>
    <w:rsid w:val="00CE7B4B"/>
    <w:rsid w:val="00CF0975"/>
    <w:rsid w:val="00CF2E4E"/>
    <w:rsid w:val="00CF3F79"/>
    <w:rsid w:val="00CF48B5"/>
    <w:rsid w:val="00CF4CB8"/>
    <w:rsid w:val="00CF51D7"/>
    <w:rsid w:val="00CF5B1A"/>
    <w:rsid w:val="00CF5B5A"/>
    <w:rsid w:val="00CF74E2"/>
    <w:rsid w:val="00CF7C3D"/>
    <w:rsid w:val="00D00187"/>
    <w:rsid w:val="00D00B00"/>
    <w:rsid w:val="00D01695"/>
    <w:rsid w:val="00D01C62"/>
    <w:rsid w:val="00D02593"/>
    <w:rsid w:val="00D05603"/>
    <w:rsid w:val="00D12436"/>
    <w:rsid w:val="00D12475"/>
    <w:rsid w:val="00D1313C"/>
    <w:rsid w:val="00D1733E"/>
    <w:rsid w:val="00D177C0"/>
    <w:rsid w:val="00D207BE"/>
    <w:rsid w:val="00D20B61"/>
    <w:rsid w:val="00D2196B"/>
    <w:rsid w:val="00D2264D"/>
    <w:rsid w:val="00D23663"/>
    <w:rsid w:val="00D257B2"/>
    <w:rsid w:val="00D259DA"/>
    <w:rsid w:val="00D26EBD"/>
    <w:rsid w:val="00D302D2"/>
    <w:rsid w:val="00D32C41"/>
    <w:rsid w:val="00D34199"/>
    <w:rsid w:val="00D356CA"/>
    <w:rsid w:val="00D360CA"/>
    <w:rsid w:val="00D3659A"/>
    <w:rsid w:val="00D3719F"/>
    <w:rsid w:val="00D3773C"/>
    <w:rsid w:val="00D41348"/>
    <w:rsid w:val="00D433A8"/>
    <w:rsid w:val="00D435CD"/>
    <w:rsid w:val="00D44BBE"/>
    <w:rsid w:val="00D45037"/>
    <w:rsid w:val="00D4635B"/>
    <w:rsid w:val="00D46651"/>
    <w:rsid w:val="00D4715A"/>
    <w:rsid w:val="00D51563"/>
    <w:rsid w:val="00D538E1"/>
    <w:rsid w:val="00D547D4"/>
    <w:rsid w:val="00D54A33"/>
    <w:rsid w:val="00D55AE1"/>
    <w:rsid w:val="00D56989"/>
    <w:rsid w:val="00D56B2F"/>
    <w:rsid w:val="00D6300C"/>
    <w:rsid w:val="00D63481"/>
    <w:rsid w:val="00D63B7E"/>
    <w:rsid w:val="00D669DA"/>
    <w:rsid w:val="00D71129"/>
    <w:rsid w:val="00D72CF1"/>
    <w:rsid w:val="00D73FE4"/>
    <w:rsid w:val="00D75229"/>
    <w:rsid w:val="00D75767"/>
    <w:rsid w:val="00D75E6D"/>
    <w:rsid w:val="00D75EC1"/>
    <w:rsid w:val="00D76049"/>
    <w:rsid w:val="00D769D3"/>
    <w:rsid w:val="00D8104C"/>
    <w:rsid w:val="00D814ED"/>
    <w:rsid w:val="00D82CB6"/>
    <w:rsid w:val="00D8588C"/>
    <w:rsid w:val="00D9062A"/>
    <w:rsid w:val="00D90F85"/>
    <w:rsid w:val="00D936FC"/>
    <w:rsid w:val="00D94C06"/>
    <w:rsid w:val="00D95307"/>
    <w:rsid w:val="00D953AA"/>
    <w:rsid w:val="00D95F3E"/>
    <w:rsid w:val="00D96996"/>
    <w:rsid w:val="00D979F9"/>
    <w:rsid w:val="00DA15FE"/>
    <w:rsid w:val="00DA1FD9"/>
    <w:rsid w:val="00DA2C95"/>
    <w:rsid w:val="00DA2F2D"/>
    <w:rsid w:val="00DA3510"/>
    <w:rsid w:val="00DA3B25"/>
    <w:rsid w:val="00DA4104"/>
    <w:rsid w:val="00DA580A"/>
    <w:rsid w:val="00DA7C74"/>
    <w:rsid w:val="00DB0C19"/>
    <w:rsid w:val="00DB245B"/>
    <w:rsid w:val="00DB2870"/>
    <w:rsid w:val="00DB512C"/>
    <w:rsid w:val="00DB597D"/>
    <w:rsid w:val="00DB60FC"/>
    <w:rsid w:val="00DB7186"/>
    <w:rsid w:val="00DC1F2B"/>
    <w:rsid w:val="00DC22B7"/>
    <w:rsid w:val="00DC37E9"/>
    <w:rsid w:val="00DC38FD"/>
    <w:rsid w:val="00DC58F9"/>
    <w:rsid w:val="00DC5E11"/>
    <w:rsid w:val="00DC6886"/>
    <w:rsid w:val="00DC7C2F"/>
    <w:rsid w:val="00DD1091"/>
    <w:rsid w:val="00DD1F0E"/>
    <w:rsid w:val="00DD2D9E"/>
    <w:rsid w:val="00DD30D4"/>
    <w:rsid w:val="00DD312F"/>
    <w:rsid w:val="00DD5230"/>
    <w:rsid w:val="00DD59DA"/>
    <w:rsid w:val="00DD6448"/>
    <w:rsid w:val="00DD665C"/>
    <w:rsid w:val="00DD6EE2"/>
    <w:rsid w:val="00DE0343"/>
    <w:rsid w:val="00DE203B"/>
    <w:rsid w:val="00DE2629"/>
    <w:rsid w:val="00DE528A"/>
    <w:rsid w:val="00DF020B"/>
    <w:rsid w:val="00DF203E"/>
    <w:rsid w:val="00DF399E"/>
    <w:rsid w:val="00DF4E40"/>
    <w:rsid w:val="00E0049E"/>
    <w:rsid w:val="00E012DE"/>
    <w:rsid w:val="00E01F5D"/>
    <w:rsid w:val="00E02E85"/>
    <w:rsid w:val="00E05F59"/>
    <w:rsid w:val="00E06BA9"/>
    <w:rsid w:val="00E07FFA"/>
    <w:rsid w:val="00E10350"/>
    <w:rsid w:val="00E1051F"/>
    <w:rsid w:val="00E11263"/>
    <w:rsid w:val="00E1231A"/>
    <w:rsid w:val="00E17782"/>
    <w:rsid w:val="00E203EB"/>
    <w:rsid w:val="00E21B9D"/>
    <w:rsid w:val="00E21CF2"/>
    <w:rsid w:val="00E23031"/>
    <w:rsid w:val="00E23566"/>
    <w:rsid w:val="00E2535E"/>
    <w:rsid w:val="00E2553D"/>
    <w:rsid w:val="00E2645C"/>
    <w:rsid w:val="00E264BA"/>
    <w:rsid w:val="00E26A41"/>
    <w:rsid w:val="00E26F7A"/>
    <w:rsid w:val="00E2775E"/>
    <w:rsid w:val="00E31070"/>
    <w:rsid w:val="00E313A5"/>
    <w:rsid w:val="00E32563"/>
    <w:rsid w:val="00E32572"/>
    <w:rsid w:val="00E3441E"/>
    <w:rsid w:val="00E36585"/>
    <w:rsid w:val="00E3735C"/>
    <w:rsid w:val="00E37B51"/>
    <w:rsid w:val="00E41426"/>
    <w:rsid w:val="00E419C7"/>
    <w:rsid w:val="00E42599"/>
    <w:rsid w:val="00E433FE"/>
    <w:rsid w:val="00E44BDF"/>
    <w:rsid w:val="00E452DB"/>
    <w:rsid w:val="00E46F07"/>
    <w:rsid w:val="00E55592"/>
    <w:rsid w:val="00E56002"/>
    <w:rsid w:val="00E56E2A"/>
    <w:rsid w:val="00E57415"/>
    <w:rsid w:val="00E57F0A"/>
    <w:rsid w:val="00E607BB"/>
    <w:rsid w:val="00E62189"/>
    <w:rsid w:val="00E62242"/>
    <w:rsid w:val="00E62B6E"/>
    <w:rsid w:val="00E62D1E"/>
    <w:rsid w:val="00E63357"/>
    <w:rsid w:val="00E645BF"/>
    <w:rsid w:val="00E65258"/>
    <w:rsid w:val="00E7041C"/>
    <w:rsid w:val="00E71B69"/>
    <w:rsid w:val="00E76429"/>
    <w:rsid w:val="00E77C11"/>
    <w:rsid w:val="00E82C4A"/>
    <w:rsid w:val="00E83560"/>
    <w:rsid w:val="00E85932"/>
    <w:rsid w:val="00E8638D"/>
    <w:rsid w:val="00E865C9"/>
    <w:rsid w:val="00E925FD"/>
    <w:rsid w:val="00E94058"/>
    <w:rsid w:val="00E95839"/>
    <w:rsid w:val="00E9590E"/>
    <w:rsid w:val="00E95CD9"/>
    <w:rsid w:val="00E961EB"/>
    <w:rsid w:val="00EA313A"/>
    <w:rsid w:val="00EA3F16"/>
    <w:rsid w:val="00EB0D3A"/>
    <w:rsid w:val="00EB3449"/>
    <w:rsid w:val="00EB361D"/>
    <w:rsid w:val="00EB4EF8"/>
    <w:rsid w:val="00EB5A7C"/>
    <w:rsid w:val="00EB60F6"/>
    <w:rsid w:val="00EB6192"/>
    <w:rsid w:val="00EC012D"/>
    <w:rsid w:val="00EC02D6"/>
    <w:rsid w:val="00EC053E"/>
    <w:rsid w:val="00EC0C33"/>
    <w:rsid w:val="00EC2D08"/>
    <w:rsid w:val="00EC305C"/>
    <w:rsid w:val="00EC43AC"/>
    <w:rsid w:val="00EC69E9"/>
    <w:rsid w:val="00EC6CFF"/>
    <w:rsid w:val="00EC7F28"/>
    <w:rsid w:val="00ED01B9"/>
    <w:rsid w:val="00ED042C"/>
    <w:rsid w:val="00ED0704"/>
    <w:rsid w:val="00ED1D0F"/>
    <w:rsid w:val="00ED3E11"/>
    <w:rsid w:val="00ED77BD"/>
    <w:rsid w:val="00ED7985"/>
    <w:rsid w:val="00ED7BAC"/>
    <w:rsid w:val="00EE0261"/>
    <w:rsid w:val="00EE25E1"/>
    <w:rsid w:val="00EE2FCD"/>
    <w:rsid w:val="00EE3FF7"/>
    <w:rsid w:val="00EE48E4"/>
    <w:rsid w:val="00EE4D4B"/>
    <w:rsid w:val="00EE6B32"/>
    <w:rsid w:val="00EF091B"/>
    <w:rsid w:val="00EF0E90"/>
    <w:rsid w:val="00EF10C7"/>
    <w:rsid w:val="00EF132A"/>
    <w:rsid w:val="00EF2D0E"/>
    <w:rsid w:val="00EF3469"/>
    <w:rsid w:val="00EF5B63"/>
    <w:rsid w:val="00EF5D51"/>
    <w:rsid w:val="00EF6E2C"/>
    <w:rsid w:val="00EF70AC"/>
    <w:rsid w:val="00EF752E"/>
    <w:rsid w:val="00F0030A"/>
    <w:rsid w:val="00F01785"/>
    <w:rsid w:val="00F047B1"/>
    <w:rsid w:val="00F100D8"/>
    <w:rsid w:val="00F106FA"/>
    <w:rsid w:val="00F10B2E"/>
    <w:rsid w:val="00F1165E"/>
    <w:rsid w:val="00F119A4"/>
    <w:rsid w:val="00F12F9E"/>
    <w:rsid w:val="00F1357D"/>
    <w:rsid w:val="00F1442D"/>
    <w:rsid w:val="00F147FA"/>
    <w:rsid w:val="00F16456"/>
    <w:rsid w:val="00F20E74"/>
    <w:rsid w:val="00F21C13"/>
    <w:rsid w:val="00F22B11"/>
    <w:rsid w:val="00F24127"/>
    <w:rsid w:val="00F24F86"/>
    <w:rsid w:val="00F26180"/>
    <w:rsid w:val="00F278E8"/>
    <w:rsid w:val="00F30120"/>
    <w:rsid w:val="00F30BF9"/>
    <w:rsid w:val="00F313DB"/>
    <w:rsid w:val="00F31AA4"/>
    <w:rsid w:val="00F32B04"/>
    <w:rsid w:val="00F34454"/>
    <w:rsid w:val="00F34582"/>
    <w:rsid w:val="00F37281"/>
    <w:rsid w:val="00F40B8E"/>
    <w:rsid w:val="00F42BE0"/>
    <w:rsid w:val="00F43047"/>
    <w:rsid w:val="00F432C1"/>
    <w:rsid w:val="00F4363E"/>
    <w:rsid w:val="00F44D7D"/>
    <w:rsid w:val="00F4667A"/>
    <w:rsid w:val="00F50EEB"/>
    <w:rsid w:val="00F53508"/>
    <w:rsid w:val="00F53DCD"/>
    <w:rsid w:val="00F54635"/>
    <w:rsid w:val="00F552CD"/>
    <w:rsid w:val="00F57EBB"/>
    <w:rsid w:val="00F61E1C"/>
    <w:rsid w:val="00F61EE7"/>
    <w:rsid w:val="00F622B4"/>
    <w:rsid w:val="00F62F81"/>
    <w:rsid w:val="00F64464"/>
    <w:rsid w:val="00F64A29"/>
    <w:rsid w:val="00F65D36"/>
    <w:rsid w:val="00F663BF"/>
    <w:rsid w:val="00F67B35"/>
    <w:rsid w:val="00F70AA4"/>
    <w:rsid w:val="00F718C2"/>
    <w:rsid w:val="00F72D02"/>
    <w:rsid w:val="00F753B7"/>
    <w:rsid w:val="00F75B69"/>
    <w:rsid w:val="00F818FF"/>
    <w:rsid w:val="00F829CF"/>
    <w:rsid w:val="00F82F6D"/>
    <w:rsid w:val="00F84D93"/>
    <w:rsid w:val="00F85306"/>
    <w:rsid w:val="00F877F4"/>
    <w:rsid w:val="00F91889"/>
    <w:rsid w:val="00F93713"/>
    <w:rsid w:val="00F9413E"/>
    <w:rsid w:val="00F960E0"/>
    <w:rsid w:val="00F9649F"/>
    <w:rsid w:val="00FA1466"/>
    <w:rsid w:val="00FA2418"/>
    <w:rsid w:val="00FA3271"/>
    <w:rsid w:val="00FA36EA"/>
    <w:rsid w:val="00FA4BD1"/>
    <w:rsid w:val="00FA51D7"/>
    <w:rsid w:val="00FA6144"/>
    <w:rsid w:val="00FB2620"/>
    <w:rsid w:val="00FB3338"/>
    <w:rsid w:val="00FB3F1D"/>
    <w:rsid w:val="00FB6B58"/>
    <w:rsid w:val="00FB74F9"/>
    <w:rsid w:val="00FB76BE"/>
    <w:rsid w:val="00FC2520"/>
    <w:rsid w:val="00FC6492"/>
    <w:rsid w:val="00FC6FD9"/>
    <w:rsid w:val="00FC7A44"/>
    <w:rsid w:val="00FC7B62"/>
    <w:rsid w:val="00FC7DC7"/>
    <w:rsid w:val="00FD0865"/>
    <w:rsid w:val="00FD1217"/>
    <w:rsid w:val="00FD206E"/>
    <w:rsid w:val="00FD2703"/>
    <w:rsid w:val="00FD276A"/>
    <w:rsid w:val="00FD302E"/>
    <w:rsid w:val="00FD38F7"/>
    <w:rsid w:val="00FD526C"/>
    <w:rsid w:val="00FD5305"/>
    <w:rsid w:val="00FD5826"/>
    <w:rsid w:val="00FD601F"/>
    <w:rsid w:val="00FD7E32"/>
    <w:rsid w:val="00FE44F5"/>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053AEAD9-50B5-4340-ABFF-82566527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rsid w:val="00747444"/>
    <w:pPr>
      <w:numPr>
        <w:numId w:val="6"/>
      </w:numPr>
      <w:suppressAutoHyphens/>
      <w:spacing w:before="240" w:after="120"/>
      <w:ind w:left="1276" w:hanging="1276"/>
      <w:outlineLvl w:val="0"/>
    </w:pPr>
    <w:rPr>
      <w:rFonts w:ascii="Verdana" w:hAnsi="Verdana" w:cs="Arial"/>
      <w:b/>
      <w:sz w:val="20"/>
      <w:szCs w:val="18"/>
      <w:u w:val="single"/>
    </w:rPr>
  </w:style>
  <w:style w:type="paragraph" w:styleId="Nadpis2">
    <w:name w:val="heading 2"/>
    <w:basedOn w:val="Normln"/>
    <w:link w:val="Nadpis2Char"/>
    <w:qFormat/>
    <w:rsid w:val="00747444"/>
    <w:pPr>
      <w:numPr>
        <w:ilvl w:val="1"/>
        <w:numId w:val="6"/>
      </w:numPr>
      <w:suppressAutoHyphens/>
      <w:spacing w:before="120" w:after="120" w:line="280" w:lineRule="exact"/>
      <w:ind w:left="567" w:hanging="567"/>
      <w:jc w:val="both"/>
      <w:outlineLvl w:val="1"/>
    </w:pPr>
    <w:rPr>
      <w:rFonts w:ascii="Verdana" w:hAnsi="Verdana" w:cs="Arial"/>
      <w:bCs/>
      <w:sz w:val="18"/>
      <w:szCs w:val="18"/>
    </w:rPr>
  </w:style>
  <w:style w:type="paragraph" w:styleId="Nadpis3">
    <w:name w:val="heading 3"/>
    <w:basedOn w:val="Normln"/>
    <w:next w:val="Normln"/>
    <w:qFormat/>
    <w:rsid w:val="00C13EA4"/>
    <w:pPr>
      <w:numPr>
        <w:ilvl w:val="2"/>
        <w:numId w:val="6"/>
      </w:numPr>
      <w:suppressAutoHyphens/>
      <w:spacing w:before="120" w:line="280" w:lineRule="exact"/>
      <w:ind w:left="1276" w:hanging="709"/>
      <w:jc w:val="both"/>
      <w:outlineLvl w:val="2"/>
    </w:pPr>
    <w:rPr>
      <w:rFonts w:ascii="Verdana" w:hAnsi="Verdana" w:cs="Arial"/>
      <w:sz w:val="18"/>
      <w:szCs w:val="18"/>
    </w:rPr>
  </w:style>
  <w:style w:type="paragraph" w:styleId="Nadpis4">
    <w:name w:val="heading 4"/>
    <w:basedOn w:val="Normln"/>
    <w:next w:val="Normln"/>
    <w:link w:val="Nadpis4Char"/>
    <w:qFormat/>
    <w:rsid w:val="001A14DF"/>
    <w:pPr>
      <w:numPr>
        <w:ilvl w:val="3"/>
        <w:numId w:val="6"/>
      </w:numPr>
      <w:suppressAutoHyphens/>
      <w:spacing w:before="120" w:line="280" w:lineRule="exact"/>
      <w:ind w:left="2127" w:hanging="851"/>
      <w:jc w:val="both"/>
      <w:outlineLvl w:val="3"/>
    </w:pPr>
    <w:rPr>
      <w:rFonts w:ascii="Verdana" w:hAnsi="Verdana" w:cs="Arial"/>
      <w:sz w:val="18"/>
      <w:szCs w:val="18"/>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8E75A3"/>
    <w:pPr>
      <w:keepNext/>
      <w:numPr>
        <w:ilvl w:val="1"/>
        <w:numId w:val="3"/>
      </w:numPr>
      <w:tabs>
        <w:tab w:val="left" w:pos="1021"/>
      </w:tabs>
      <w:spacing w:before="120"/>
      <w:ind w:left="567" w:hanging="567"/>
      <w:jc w:val="both"/>
      <w:outlineLvl w:val="1"/>
    </w:pPr>
    <w:rPr>
      <w:rFonts w:ascii="Verdana" w:eastAsia="Calibri" w:hAnsi="Verdana" w:cs="Arial"/>
      <w:b/>
      <w:sz w:val="18"/>
      <w:szCs w:val="18"/>
      <w:lang w:eastAsia="en-US"/>
    </w:rPr>
  </w:style>
  <w:style w:type="paragraph" w:customStyle="1" w:styleId="TPText-1slovan">
    <w:name w:val="TP_Text-1_ číslovaný"/>
    <w:link w:val="TPText-1slovanChar"/>
    <w:qFormat/>
    <w:rsid w:val="0092283A"/>
    <w:pPr>
      <w:numPr>
        <w:ilvl w:val="2"/>
        <w:numId w:val="3"/>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3"/>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3"/>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paragraph" w:customStyle="1" w:styleId="Preambule">
    <w:name w:val="Preambule"/>
    <w:basedOn w:val="Normln"/>
    <w:link w:val="PreambuleChar"/>
    <w:qFormat/>
    <w:rsid w:val="0050274E"/>
    <w:pPr>
      <w:numPr>
        <w:numId w:val="5"/>
      </w:numPr>
      <w:suppressAutoHyphens/>
      <w:spacing w:after="120" w:line="280" w:lineRule="exact"/>
      <w:ind w:left="567" w:hanging="567"/>
      <w:jc w:val="both"/>
    </w:pPr>
    <w:rPr>
      <w:rFonts w:ascii="Verdana" w:hAnsi="Verdana" w:cs="Arial"/>
      <w:sz w:val="18"/>
      <w:szCs w:val="18"/>
    </w:rPr>
  </w:style>
  <w:style w:type="character" w:styleId="Nevyeenzmnka">
    <w:name w:val="Unresolved Mention"/>
    <w:basedOn w:val="Standardnpsmoodstavce"/>
    <w:uiPriority w:val="99"/>
    <w:semiHidden/>
    <w:unhideWhenUsed/>
    <w:rsid w:val="001A14DF"/>
    <w:rPr>
      <w:color w:val="605E5C"/>
      <w:shd w:val="clear" w:color="auto" w:fill="E1DFDD"/>
    </w:rPr>
  </w:style>
  <w:style w:type="character" w:customStyle="1" w:styleId="PreambuleChar">
    <w:name w:val="Preambule Char"/>
    <w:basedOn w:val="Standardnpsmoodstavce"/>
    <w:link w:val="Preambule"/>
    <w:rsid w:val="0050274E"/>
    <w:rPr>
      <w:rFonts w:ascii="Verdana" w:hAnsi="Verdana" w:cs="Arial"/>
      <w:sz w:val="18"/>
      <w:szCs w:val="18"/>
    </w:rPr>
  </w:style>
  <w:style w:type="paragraph" w:styleId="Textpoznpodarou">
    <w:name w:val="footnote text"/>
    <w:basedOn w:val="Normln"/>
    <w:link w:val="TextpoznpodarouChar"/>
    <w:uiPriority w:val="99"/>
    <w:semiHidden/>
    <w:unhideWhenUsed/>
    <w:rsid w:val="002D7A26"/>
    <w:rPr>
      <w:sz w:val="20"/>
      <w:szCs w:val="20"/>
    </w:rPr>
  </w:style>
  <w:style w:type="character" w:customStyle="1" w:styleId="TextpoznpodarouChar">
    <w:name w:val="Text pozn. pod čarou Char"/>
    <w:basedOn w:val="Standardnpsmoodstavce"/>
    <w:link w:val="Textpoznpodarou"/>
    <w:uiPriority w:val="99"/>
    <w:semiHidden/>
    <w:rsid w:val="002D7A26"/>
  </w:style>
  <w:style w:type="character" w:styleId="Znakapoznpodarou">
    <w:name w:val="footnote reference"/>
    <w:basedOn w:val="Standardnpsmoodstavce"/>
    <w:uiPriority w:val="99"/>
    <w:semiHidden/>
    <w:unhideWhenUsed/>
    <w:rsid w:val="002D7A26"/>
    <w:rPr>
      <w:vertAlign w:val="superscript"/>
    </w:rPr>
  </w:style>
  <w:style w:type="character" w:customStyle="1" w:styleId="Nadpis2Char">
    <w:name w:val="Nadpis 2 Char"/>
    <w:basedOn w:val="Standardnpsmoodstavce"/>
    <w:link w:val="Nadpis2"/>
    <w:rsid w:val="008F0408"/>
    <w:rPr>
      <w:rFonts w:ascii="Verdana" w:hAnsi="Verdana" w:cs="Arial"/>
      <w:bCs/>
      <w:sz w:val="18"/>
      <w:szCs w:val="18"/>
    </w:rPr>
  </w:style>
  <w:style w:type="character" w:customStyle="1" w:styleId="Nadpis1Char">
    <w:name w:val="Nadpis 1 Char"/>
    <w:basedOn w:val="Standardnpsmoodstavce"/>
    <w:link w:val="Nadpis1"/>
    <w:rsid w:val="00CF5B5A"/>
    <w:rPr>
      <w:rFonts w:ascii="Verdana" w:hAnsi="Verdana" w:cs="Arial"/>
      <w:b/>
      <w:szCs w:val="18"/>
      <w:u w:val="single"/>
    </w:rPr>
  </w:style>
  <w:style w:type="character" w:customStyle="1" w:styleId="Nadpis4Char">
    <w:name w:val="Nadpis 4 Char"/>
    <w:basedOn w:val="Standardnpsmoodstavce"/>
    <w:link w:val="Nadpis4"/>
    <w:rsid w:val="00CF5B5A"/>
    <w:rPr>
      <w:rFonts w:ascii="Verdana" w:hAnsi="Verdana" w:cs="Arial"/>
      <w:sz w:val="18"/>
      <w:szCs w:val="18"/>
    </w:rPr>
  </w:style>
  <w:style w:type="paragraph" w:customStyle="1" w:styleId="Nadpisbezsl1-1">
    <w:name w:val="_Nadpis_bez_čísl_1-1"/>
    <w:next w:val="Normln"/>
    <w:qFormat/>
    <w:rsid w:val="001B2BF4"/>
    <w:pPr>
      <w:keepNext/>
      <w:spacing w:before="280" w:after="120" w:line="264" w:lineRule="auto"/>
    </w:pPr>
    <w:rPr>
      <w:rFonts w:ascii="Verdana" w:eastAsiaTheme="minorHAnsi" w:hAnsi="Verdana" w:cstheme="minorBidi"/>
      <w:b/>
      <w:caps/>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11A60"/>
    <w:rsid w:val="00021D91"/>
    <w:rsid w:val="000513BB"/>
    <w:rsid w:val="000B1532"/>
    <w:rsid w:val="000C623B"/>
    <w:rsid w:val="000D0EA3"/>
    <w:rsid w:val="000F1689"/>
    <w:rsid w:val="00104C76"/>
    <w:rsid w:val="00122CCF"/>
    <w:rsid w:val="001345D8"/>
    <w:rsid w:val="00142CBC"/>
    <w:rsid w:val="00180A77"/>
    <w:rsid w:val="001B15AE"/>
    <w:rsid w:val="001D2697"/>
    <w:rsid w:val="00252E98"/>
    <w:rsid w:val="002738ED"/>
    <w:rsid w:val="00275D79"/>
    <w:rsid w:val="00282257"/>
    <w:rsid w:val="002B2A5B"/>
    <w:rsid w:val="002D4217"/>
    <w:rsid w:val="002E62C8"/>
    <w:rsid w:val="002F5549"/>
    <w:rsid w:val="00306574"/>
    <w:rsid w:val="003440E1"/>
    <w:rsid w:val="003456AB"/>
    <w:rsid w:val="00372F43"/>
    <w:rsid w:val="003C0A70"/>
    <w:rsid w:val="003C2C13"/>
    <w:rsid w:val="003C6473"/>
    <w:rsid w:val="003F1D4E"/>
    <w:rsid w:val="00423E06"/>
    <w:rsid w:val="00445E0D"/>
    <w:rsid w:val="00456901"/>
    <w:rsid w:val="0046744B"/>
    <w:rsid w:val="00475866"/>
    <w:rsid w:val="004D0433"/>
    <w:rsid w:val="004D42E9"/>
    <w:rsid w:val="004E62D9"/>
    <w:rsid w:val="004E63DC"/>
    <w:rsid w:val="004F5C51"/>
    <w:rsid w:val="00503381"/>
    <w:rsid w:val="0050408C"/>
    <w:rsid w:val="00507BA9"/>
    <w:rsid w:val="00531D0A"/>
    <w:rsid w:val="00542D21"/>
    <w:rsid w:val="005527A6"/>
    <w:rsid w:val="00566ADD"/>
    <w:rsid w:val="005972E6"/>
    <w:rsid w:val="005A2A81"/>
    <w:rsid w:val="005A7A0C"/>
    <w:rsid w:val="005D7D24"/>
    <w:rsid w:val="005F6F49"/>
    <w:rsid w:val="00617FE0"/>
    <w:rsid w:val="00636012"/>
    <w:rsid w:val="00644491"/>
    <w:rsid w:val="00655775"/>
    <w:rsid w:val="00675D00"/>
    <w:rsid w:val="00681561"/>
    <w:rsid w:val="00682931"/>
    <w:rsid w:val="0069545F"/>
    <w:rsid w:val="00696430"/>
    <w:rsid w:val="006B7EA6"/>
    <w:rsid w:val="006E1AFB"/>
    <w:rsid w:val="006E2F38"/>
    <w:rsid w:val="006E6D94"/>
    <w:rsid w:val="006F0542"/>
    <w:rsid w:val="006F43C6"/>
    <w:rsid w:val="007056E8"/>
    <w:rsid w:val="00707222"/>
    <w:rsid w:val="00730131"/>
    <w:rsid w:val="0073080C"/>
    <w:rsid w:val="00737E48"/>
    <w:rsid w:val="00743E96"/>
    <w:rsid w:val="00763C3B"/>
    <w:rsid w:val="00771A8F"/>
    <w:rsid w:val="00773DD2"/>
    <w:rsid w:val="007749AF"/>
    <w:rsid w:val="0078150B"/>
    <w:rsid w:val="007F17BA"/>
    <w:rsid w:val="00863CAA"/>
    <w:rsid w:val="008644DC"/>
    <w:rsid w:val="00864D84"/>
    <w:rsid w:val="00881D70"/>
    <w:rsid w:val="00894142"/>
    <w:rsid w:val="008965B4"/>
    <w:rsid w:val="00897ACD"/>
    <w:rsid w:val="008A0BBA"/>
    <w:rsid w:val="008B68BD"/>
    <w:rsid w:val="008C2F26"/>
    <w:rsid w:val="008D7458"/>
    <w:rsid w:val="00902E3A"/>
    <w:rsid w:val="00920586"/>
    <w:rsid w:val="00932479"/>
    <w:rsid w:val="00964242"/>
    <w:rsid w:val="00970D9E"/>
    <w:rsid w:val="00974710"/>
    <w:rsid w:val="00974B33"/>
    <w:rsid w:val="009826B2"/>
    <w:rsid w:val="0098586F"/>
    <w:rsid w:val="009A0C3E"/>
    <w:rsid w:val="009E7DB8"/>
    <w:rsid w:val="009F3880"/>
    <w:rsid w:val="009F6A7B"/>
    <w:rsid w:val="00A266C1"/>
    <w:rsid w:val="00B07A97"/>
    <w:rsid w:val="00B306BC"/>
    <w:rsid w:val="00B41DBF"/>
    <w:rsid w:val="00B466EA"/>
    <w:rsid w:val="00B845B8"/>
    <w:rsid w:val="00B92F77"/>
    <w:rsid w:val="00C11FFB"/>
    <w:rsid w:val="00C16C2F"/>
    <w:rsid w:val="00C16CCC"/>
    <w:rsid w:val="00C37097"/>
    <w:rsid w:val="00C55CB0"/>
    <w:rsid w:val="00C56320"/>
    <w:rsid w:val="00CA3305"/>
    <w:rsid w:val="00CA7726"/>
    <w:rsid w:val="00CB1F76"/>
    <w:rsid w:val="00CB3262"/>
    <w:rsid w:val="00D12475"/>
    <w:rsid w:val="00DA1ABA"/>
    <w:rsid w:val="00DB1CC5"/>
    <w:rsid w:val="00DF7D4F"/>
    <w:rsid w:val="00E23974"/>
    <w:rsid w:val="00E23B1B"/>
    <w:rsid w:val="00E2535E"/>
    <w:rsid w:val="00E433FE"/>
    <w:rsid w:val="00E61238"/>
    <w:rsid w:val="00E961EB"/>
    <w:rsid w:val="00EC030B"/>
    <w:rsid w:val="00ED63BD"/>
    <w:rsid w:val="00ED7985"/>
    <w:rsid w:val="00EF630E"/>
    <w:rsid w:val="00EF6E2C"/>
    <w:rsid w:val="00F06314"/>
    <w:rsid w:val="00F063EC"/>
    <w:rsid w:val="00F17A74"/>
    <w:rsid w:val="00F37B58"/>
    <w:rsid w:val="00F47AAF"/>
    <w:rsid w:val="00F5652E"/>
    <w:rsid w:val="00F95966"/>
    <w:rsid w:val="00FA5449"/>
    <w:rsid w:val="00FA6408"/>
    <w:rsid w:val="00FC73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D0216-6F5C-4959-8AA8-63D51E42817E}">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6862</Words>
  <Characters>42002</Characters>
  <Application>Microsoft Office Word</Application>
  <DocSecurity>0</DocSecurity>
  <Lines>913</Lines>
  <Paragraphs>254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Klomfarová Jana, Ing.</cp:lastModifiedBy>
  <cp:revision>3</cp:revision>
  <cp:lastPrinted>2026-02-16T08:38:00Z</cp:lastPrinted>
  <dcterms:created xsi:type="dcterms:W3CDTF">2026-02-16T06:35:00Z</dcterms:created>
  <dcterms:modified xsi:type="dcterms:W3CDTF">2026-02-16T08:41:00Z</dcterms:modified>
</cp:coreProperties>
</file>